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ECCFB" w14:textId="77777777" w:rsidR="0069645E" w:rsidRDefault="0069645E">
      <w:pPr>
        <w:pStyle w:val="BodyText"/>
        <w:ind w:left="3479"/>
        <w:rPr>
          <w:rFonts w:ascii="Times New Roman"/>
          <w:sz w:val="20"/>
        </w:rPr>
      </w:pPr>
    </w:p>
    <w:p w14:paraId="1AAB1CD7" w14:textId="77777777" w:rsidR="0069645E" w:rsidRDefault="0069645E">
      <w:pPr>
        <w:pStyle w:val="BodyText"/>
        <w:ind w:left="3479"/>
        <w:rPr>
          <w:rFonts w:ascii="Times New Roman"/>
          <w:sz w:val="20"/>
        </w:rPr>
      </w:pPr>
    </w:p>
    <w:p w14:paraId="5197300B" w14:textId="77777777" w:rsidR="0069645E" w:rsidRDefault="0069645E">
      <w:pPr>
        <w:pStyle w:val="BodyText"/>
        <w:ind w:left="3479"/>
        <w:rPr>
          <w:rFonts w:ascii="Times New Roman"/>
          <w:sz w:val="20"/>
        </w:rPr>
      </w:pPr>
    </w:p>
    <w:p w14:paraId="174135F5" w14:textId="77777777" w:rsidR="0069645E" w:rsidRDefault="0069645E">
      <w:pPr>
        <w:pStyle w:val="BodyText"/>
        <w:ind w:left="3479"/>
        <w:rPr>
          <w:rFonts w:ascii="Times New Roman"/>
          <w:sz w:val="20"/>
        </w:rPr>
      </w:pPr>
    </w:p>
    <w:p w14:paraId="1B13E1E3" w14:textId="301B02A5" w:rsidR="00EF53CF" w:rsidRDefault="006A258F">
      <w:pPr>
        <w:pStyle w:val="BodyText"/>
        <w:ind w:left="3479"/>
        <w:rPr>
          <w:rFonts w:ascii="Times New Roman"/>
          <w:sz w:val="20"/>
        </w:rPr>
      </w:pPr>
      <w:r>
        <w:rPr>
          <w:rFonts w:ascii="Times New Roman"/>
          <w:noProof/>
          <w:sz w:val="20"/>
        </w:rPr>
        <w:drawing>
          <wp:inline distT="0" distB="0" distL="0" distR="0" wp14:anchorId="2A8EF5A9" wp14:editId="54D6463B">
            <wp:extent cx="1608455" cy="11144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08455" cy="1114425"/>
                    </a:xfrm>
                    <a:prstGeom prst="rect">
                      <a:avLst/>
                    </a:prstGeom>
                  </pic:spPr>
                </pic:pic>
              </a:graphicData>
            </a:graphic>
          </wp:inline>
        </w:drawing>
      </w:r>
    </w:p>
    <w:p w14:paraId="64CD7FA7" w14:textId="123B6FF5" w:rsidR="00EF53CF" w:rsidRPr="003E2BE9" w:rsidRDefault="00EF53CF">
      <w:pPr>
        <w:pStyle w:val="BodyText"/>
        <w:rPr>
          <w:rFonts w:ascii="Times New Roman"/>
          <w:color w:val="FF0000"/>
          <w:sz w:val="20"/>
        </w:rPr>
      </w:pPr>
    </w:p>
    <w:p w14:paraId="0D42CC52" w14:textId="77777777" w:rsidR="004548F5" w:rsidRDefault="004548F5">
      <w:pPr>
        <w:pStyle w:val="BodyText"/>
        <w:rPr>
          <w:rFonts w:ascii="Times New Roman"/>
          <w:sz w:val="20"/>
        </w:rPr>
      </w:pPr>
    </w:p>
    <w:p w14:paraId="4347BDAD" w14:textId="51531982" w:rsidR="0069645E" w:rsidRPr="00493A29" w:rsidRDefault="003E2BE9">
      <w:pPr>
        <w:pStyle w:val="BodyText"/>
        <w:rPr>
          <w:rFonts w:ascii="Times New Roman"/>
          <w:sz w:val="24"/>
          <w:szCs w:val="24"/>
        </w:rPr>
      </w:pPr>
      <w:r>
        <w:rPr>
          <w:rFonts w:ascii="Times New Roman"/>
          <w:sz w:val="20"/>
        </w:rPr>
        <w:t xml:space="preserve">                                                                                  </w:t>
      </w:r>
      <w:r w:rsidRPr="003E2BE9">
        <w:rPr>
          <w:rFonts w:ascii="Times New Roman"/>
          <w:color w:val="FF0000"/>
          <w:sz w:val="20"/>
        </w:rPr>
        <w:t xml:space="preserve">  </w:t>
      </w:r>
      <w:r w:rsidRPr="00493A29">
        <w:rPr>
          <w:rFonts w:ascii="Times New Roman"/>
          <w:color w:val="FF0000"/>
          <w:sz w:val="24"/>
          <w:szCs w:val="24"/>
        </w:rPr>
        <w:t>DRAFT</w:t>
      </w:r>
    </w:p>
    <w:p w14:paraId="65876FA8" w14:textId="2F0FCEC9" w:rsidR="0069645E" w:rsidRDefault="0069645E">
      <w:pPr>
        <w:pStyle w:val="BodyText"/>
        <w:rPr>
          <w:rFonts w:ascii="Times New Roman"/>
          <w:sz w:val="20"/>
        </w:rPr>
      </w:pPr>
    </w:p>
    <w:p w14:paraId="0C7CCEA4" w14:textId="2B1016FC" w:rsidR="00380BAE" w:rsidRDefault="00380BAE">
      <w:pPr>
        <w:pStyle w:val="BodyText"/>
        <w:rPr>
          <w:rFonts w:ascii="Times New Roman"/>
          <w:sz w:val="20"/>
        </w:rPr>
      </w:pPr>
    </w:p>
    <w:p w14:paraId="234E9E3C" w14:textId="77777777" w:rsidR="00380BAE" w:rsidRDefault="00380BAE">
      <w:pPr>
        <w:pStyle w:val="BodyText"/>
        <w:rPr>
          <w:rFonts w:ascii="Times New Roman"/>
          <w:sz w:val="20"/>
        </w:rPr>
      </w:pPr>
    </w:p>
    <w:p w14:paraId="26DFFB7F" w14:textId="77777777" w:rsidR="0069645E" w:rsidRDefault="0069645E">
      <w:pPr>
        <w:pStyle w:val="BodyText"/>
        <w:rPr>
          <w:rFonts w:ascii="Times New Roman"/>
          <w:sz w:val="20"/>
        </w:rPr>
      </w:pPr>
    </w:p>
    <w:p w14:paraId="00B399F2" w14:textId="2CCAF7FC" w:rsidR="00EF53CF" w:rsidRPr="00E61327" w:rsidRDefault="00E61327" w:rsidP="00E61327">
      <w:pPr>
        <w:pStyle w:val="BodyText"/>
        <w:spacing w:before="101"/>
        <w:rPr>
          <w:b/>
          <w:bCs/>
        </w:rPr>
      </w:pPr>
      <w:r>
        <w:rPr>
          <w:b/>
          <w:bCs/>
        </w:rPr>
        <w:t xml:space="preserve">        </w:t>
      </w:r>
      <w:r w:rsidR="006A258F" w:rsidRPr="00E61327">
        <w:rPr>
          <w:b/>
          <w:bCs/>
        </w:rPr>
        <w:t>McNeil Station Joint Ownership Operating Committee Meeting Minutes</w:t>
      </w:r>
    </w:p>
    <w:p w14:paraId="028F6427" w14:textId="77777777" w:rsidR="0069645E" w:rsidRDefault="0069645E">
      <w:pPr>
        <w:pStyle w:val="BodyText"/>
        <w:spacing w:before="101"/>
        <w:ind w:left="1319"/>
      </w:pPr>
    </w:p>
    <w:p w14:paraId="05259C0E" w14:textId="77777777" w:rsidR="00EF53CF" w:rsidRDefault="00EF53CF">
      <w:pPr>
        <w:pStyle w:val="BodyText"/>
        <w:spacing w:before="5"/>
        <w:rPr>
          <w:sz w:val="23"/>
        </w:rPr>
      </w:pPr>
    </w:p>
    <w:p w14:paraId="0EE06EFA" w14:textId="1FE289D2" w:rsidR="00EF53CF" w:rsidRPr="0094392A" w:rsidRDefault="006A258F">
      <w:pPr>
        <w:pStyle w:val="BodyText"/>
        <w:ind w:left="100"/>
      </w:pPr>
      <w:r w:rsidRPr="0094392A">
        <w:t xml:space="preserve">The meeting of the McNeil </w:t>
      </w:r>
      <w:r w:rsidR="006F2D51">
        <w:t>s</w:t>
      </w:r>
      <w:r w:rsidRPr="0094392A">
        <w:t xml:space="preserve">tation Joint Ownership Operating Committee convened at </w:t>
      </w:r>
      <w:r w:rsidR="00F84F8B" w:rsidRPr="0094392A">
        <w:t>1</w:t>
      </w:r>
      <w:r w:rsidRPr="0094392A">
        <w:t>1:0</w:t>
      </w:r>
      <w:r w:rsidR="0094392A" w:rsidRPr="0094392A">
        <w:t>4</w:t>
      </w:r>
    </w:p>
    <w:p w14:paraId="530E1A09" w14:textId="5A52B620" w:rsidR="00EF53CF" w:rsidRDefault="00F84F8B">
      <w:pPr>
        <w:pStyle w:val="BodyText"/>
        <w:spacing w:before="4"/>
        <w:ind w:left="100" w:right="818"/>
      </w:pPr>
      <w:r w:rsidRPr="0094392A">
        <w:t>a</w:t>
      </w:r>
      <w:r w:rsidR="006A258F" w:rsidRPr="0094392A">
        <w:t>.</w:t>
      </w:r>
      <w:r w:rsidR="00567E27" w:rsidRPr="0094392A">
        <w:t>m</w:t>
      </w:r>
      <w:r w:rsidR="006A258F" w:rsidRPr="0094392A">
        <w:t xml:space="preserve">. on </w:t>
      </w:r>
      <w:r w:rsidR="00A87632" w:rsidRPr="0094392A">
        <w:t xml:space="preserve">Tuesday </w:t>
      </w:r>
      <w:r w:rsidR="00C60628" w:rsidRPr="0094392A">
        <w:t>September 14</w:t>
      </w:r>
      <w:r w:rsidR="00B16E04" w:rsidRPr="0094392A">
        <w:t xml:space="preserve">, </w:t>
      </w:r>
      <w:r w:rsidR="00B44567" w:rsidRPr="0094392A">
        <w:t>202</w:t>
      </w:r>
      <w:r w:rsidR="00DE174D" w:rsidRPr="0094392A">
        <w:t>1</w:t>
      </w:r>
      <w:r w:rsidR="00B44567" w:rsidRPr="0094392A">
        <w:t xml:space="preserve">.  </w:t>
      </w:r>
      <w:r w:rsidR="006A258F" w:rsidRPr="0094392A">
        <w:t>Present on TEAMS</w:t>
      </w:r>
      <w:r w:rsidR="00E9308D" w:rsidRPr="0094392A">
        <w:t>;</w:t>
      </w:r>
      <w:r w:rsidR="006A258F" w:rsidRPr="0094392A">
        <w:t xml:space="preserve"> David MacDonnell, BED, Betsy Lesnikoski, BED, Paul Pikna, BED, </w:t>
      </w:r>
      <w:r w:rsidR="00FE2BF6" w:rsidRPr="0094392A">
        <w:t xml:space="preserve">Munir Kasti, BED, </w:t>
      </w:r>
      <w:r w:rsidR="006A258F" w:rsidRPr="0094392A">
        <w:t xml:space="preserve">Ying Liu, BED, Darren Springer, BED, James Gibbons, BED, </w:t>
      </w:r>
      <w:r w:rsidR="00645381" w:rsidRPr="0094392A">
        <w:t>Ken Nolan</w:t>
      </w:r>
      <w:r w:rsidR="008041CB" w:rsidRPr="0094392A">
        <w:t>, VPPSA</w:t>
      </w:r>
      <w:r w:rsidR="00E9308D" w:rsidRPr="0094392A">
        <w:t>,</w:t>
      </w:r>
      <w:r w:rsidR="008041CB" w:rsidRPr="0094392A">
        <w:t xml:space="preserve"> </w:t>
      </w:r>
      <w:r w:rsidR="00645381" w:rsidRPr="0094392A">
        <w:t>Doug Smith</w:t>
      </w:r>
      <w:r w:rsidR="006A258F" w:rsidRPr="0094392A">
        <w:t>, GMP</w:t>
      </w:r>
      <w:r w:rsidR="00A87632" w:rsidRPr="0094392A">
        <w:t>.</w:t>
      </w:r>
    </w:p>
    <w:p w14:paraId="5F09A217" w14:textId="77777777" w:rsidR="00EF53CF" w:rsidRDefault="00EF53CF">
      <w:pPr>
        <w:pStyle w:val="BodyText"/>
        <w:spacing w:before="10"/>
        <w:rPr>
          <w:sz w:val="21"/>
        </w:rPr>
      </w:pPr>
    </w:p>
    <w:p w14:paraId="0F9C4212" w14:textId="7FF3EEC3" w:rsidR="00EF53CF" w:rsidRDefault="006A258F">
      <w:pPr>
        <w:pStyle w:val="BodyText"/>
        <w:ind w:left="100"/>
      </w:pPr>
      <w:r>
        <w:t xml:space="preserve">Others Present on </w:t>
      </w:r>
      <w:r w:rsidR="00B91AB1">
        <w:t>TEAMS; Colleen</w:t>
      </w:r>
      <w:r>
        <w:t xml:space="preserve"> Rouille, BED.</w:t>
      </w:r>
    </w:p>
    <w:p w14:paraId="66AE25BE" w14:textId="6B09C52D" w:rsidR="00C83D93" w:rsidRDefault="00C83D93">
      <w:pPr>
        <w:pStyle w:val="BodyText"/>
        <w:ind w:left="100"/>
      </w:pPr>
    </w:p>
    <w:p w14:paraId="789F6DB9" w14:textId="77777777" w:rsidR="00EF53CF" w:rsidRDefault="00EF53CF">
      <w:pPr>
        <w:pStyle w:val="BodyText"/>
        <w:spacing w:before="10"/>
        <w:rPr>
          <w:sz w:val="20"/>
        </w:rPr>
      </w:pPr>
    </w:p>
    <w:p w14:paraId="17415376" w14:textId="369932DB" w:rsidR="00EF53CF" w:rsidRDefault="006A258F">
      <w:pPr>
        <w:pStyle w:val="Heading1"/>
        <w:numPr>
          <w:ilvl w:val="0"/>
          <w:numId w:val="1"/>
        </w:numPr>
        <w:tabs>
          <w:tab w:val="left" w:pos="651"/>
        </w:tabs>
        <w:ind w:firstLine="0"/>
        <w:jc w:val="left"/>
      </w:pPr>
      <w:r>
        <w:t>Agenda</w:t>
      </w:r>
    </w:p>
    <w:p w14:paraId="0A66C641" w14:textId="23D06862" w:rsidR="008D2E34" w:rsidRDefault="008D2E34" w:rsidP="008D2E34">
      <w:pPr>
        <w:pStyle w:val="Heading1"/>
        <w:tabs>
          <w:tab w:val="left" w:pos="651"/>
        </w:tabs>
        <w:jc w:val="right"/>
      </w:pPr>
    </w:p>
    <w:p w14:paraId="77C07566" w14:textId="2C8B3075" w:rsidR="008041CB" w:rsidRDefault="0094392A" w:rsidP="008D2E34">
      <w:pPr>
        <w:pStyle w:val="BodyText"/>
        <w:ind w:left="359" w:right="284"/>
      </w:pPr>
      <w:r>
        <w:t>There was a change made to the agenda.  D. MacDonnell added agenda item number 9</w:t>
      </w:r>
      <w:r w:rsidR="004F3F25">
        <w:t>.</w:t>
      </w:r>
      <w:r>
        <w:t>A</w:t>
      </w:r>
      <w:r w:rsidR="004F3F25">
        <w:t>.</w:t>
      </w:r>
      <w:r>
        <w:t xml:space="preserve">, Preparing for Winter Operations.  </w:t>
      </w:r>
      <w:r w:rsidR="00A87632">
        <w:t xml:space="preserve"> </w:t>
      </w:r>
      <w:r w:rsidR="00EB2559" w:rsidRPr="00D95DB3">
        <w:t xml:space="preserve">  </w:t>
      </w:r>
    </w:p>
    <w:p w14:paraId="154349B3" w14:textId="4F9B38CA" w:rsidR="008D2E34" w:rsidRDefault="008D2E34" w:rsidP="008D2E34">
      <w:pPr>
        <w:pStyle w:val="Heading1"/>
        <w:tabs>
          <w:tab w:val="left" w:pos="651"/>
        </w:tabs>
        <w:jc w:val="right"/>
      </w:pPr>
    </w:p>
    <w:p w14:paraId="10DE6D09" w14:textId="77777777" w:rsidR="00C2750A" w:rsidRDefault="00C2750A" w:rsidP="008D2E34">
      <w:pPr>
        <w:pStyle w:val="Heading1"/>
        <w:tabs>
          <w:tab w:val="left" w:pos="651"/>
        </w:tabs>
        <w:jc w:val="right"/>
      </w:pPr>
    </w:p>
    <w:p w14:paraId="1E88ECCB" w14:textId="6568C226" w:rsidR="00EF53CF" w:rsidRDefault="006A258F" w:rsidP="00F744FD">
      <w:pPr>
        <w:pStyle w:val="Heading1"/>
        <w:numPr>
          <w:ilvl w:val="0"/>
          <w:numId w:val="1"/>
        </w:numPr>
        <w:ind w:left="630" w:right="1628" w:hanging="271"/>
        <w:jc w:val="left"/>
      </w:pPr>
      <w:r>
        <w:rPr>
          <w:spacing w:val="-4"/>
        </w:rPr>
        <w:t xml:space="preserve">Review </w:t>
      </w:r>
      <w:r>
        <w:t xml:space="preserve">of Joint </w:t>
      </w:r>
      <w:r>
        <w:rPr>
          <w:spacing w:val="-5"/>
        </w:rPr>
        <w:t xml:space="preserve">Owner </w:t>
      </w:r>
      <w:r>
        <w:t xml:space="preserve">Operating </w:t>
      </w:r>
      <w:r>
        <w:rPr>
          <w:spacing w:val="-7"/>
        </w:rPr>
        <w:t xml:space="preserve">Committee </w:t>
      </w:r>
      <w:r>
        <w:t xml:space="preserve">Meeting </w:t>
      </w:r>
      <w:r>
        <w:rPr>
          <w:spacing w:val="-4"/>
        </w:rPr>
        <w:t xml:space="preserve">Minutes </w:t>
      </w:r>
      <w:r w:rsidR="00F744FD">
        <w:rPr>
          <w:spacing w:val="-4"/>
        </w:rPr>
        <w:t>o</w:t>
      </w:r>
      <w:r>
        <w:t xml:space="preserve">f </w:t>
      </w:r>
      <w:r w:rsidR="00A87632">
        <w:t xml:space="preserve">March 9, 2021.  </w:t>
      </w:r>
    </w:p>
    <w:p w14:paraId="4DA3FC7F" w14:textId="77777777" w:rsidR="00C2750A" w:rsidRDefault="00C2750A" w:rsidP="007D0B76">
      <w:pPr>
        <w:pStyle w:val="Heading1"/>
        <w:ind w:right="1628"/>
        <w:jc w:val="right"/>
      </w:pPr>
    </w:p>
    <w:p w14:paraId="0925C063" w14:textId="06A7057D" w:rsidR="007D0B76" w:rsidRPr="007D0B76" w:rsidRDefault="008041CB" w:rsidP="007D0B76">
      <w:pPr>
        <w:autoSpaceDE/>
        <w:autoSpaceDN/>
        <w:spacing w:line="250" w:lineRule="exact"/>
        <w:ind w:left="359" w:right="334"/>
        <w:rPr>
          <w:rFonts w:cstheme="minorBidi"/>
        </w:rPr>
      </w:pPr>
      <w:r w:rsidRPr="008B7539">
        <w:rPr>
          <w:rFonts w:cstheme="minorBidi"/>
          <w:spacing w:val="-1"/>
        </w:rPr>
        <w:t xml:space="preserve">No changes were made to the </w:t>
      </w:r>
      <w:r w:rsidRPr="00CF490F">
        <w:rPr>
          <w:rFonts w:cstheme="minorBidi"/>
          <w:spacing w:val="-1"/>
        </w:rPr>
        <w:t>minutes</w:t>
      </w:r>
      <w:r w:rsidRPr="0094392A">
        <w:rPr>
          <w:rFonts w:cstheme="minorBidi"/>
          <w:spacing w:val="-1"/>
        </w:rPr>
        <w:t xml:space="preserve">.  </w:t>
      </w:r>
      <w:r w:rsidR="0094392A" w:rsidRPr="0094392A">
        <w:rPr>
          <w:rFonts w:cstheme="minorBidi"/>
          <w:spacing w:val="-1"/>
        </w:rPr>
        <w:t>K. Nolan, VPPSA</w:t>
      </w:r>
      <w:r w:rsidR="007D0B76" w:rsidRPr="0094392A">
        <w:rPr>
          <w:rFonts w:cstheme="minorBidi"/>
          <w:spacing w:val="-1"/>
        </w:rPr>
        <w:t>, ma</w:t>
      </w:r>
      <w:r w:rsidR="007D0B76" w:rsidRPr="0094392A">
        <w:rPr>
          <w:rFonts w:cstheme="minorBidi"/>
        </w:rPr>
        <w:t>de</w:t>
      </w:r>
      <w:r w:rsidR="007D0B76" w:rsidRPr="0094392A">
        <w:rPr>
          <w:rFonts w:cstheme="minorBidi"/>
          <w:spacing w:val="-2"/>
        </w:rPr>
        <w:t xml:space="preserve"> </w:t>
      </w:r>
      <w:r w:rsidR="007D0B76" w:rsidRPr="0094392A">
        <w:rPr>
          <w:rFonts w:cstheme="minorBidi"/>
        </w:rPr>
        <w:t>a</w:t>
      </w:r>
      <w:r w:rsidR="007D0B76" w:rsidRPr="0094392A">
        <w:rPr>
          <w:rFonts w:cstheme="minorBidi"/>
          <w:spacing w:val="-4"/>
        </w:rPr>
        <w:t xml:space="preserve"> </w:t>
      </w:r>
      <w:r w:rsidR="007D0B76" w:rsidRPr="0094392A">
        <w:rPr>
          <w:rFonts w:cstheme="minorBidi"/>
          <w:spacing w:val="-1"/>
        </w:rPr>
        <w:t>m</w:t>
      </w:r>
      <w:r w:rsidR="007D0B76" w:rsidRPr="0094392A">
        <w:rPr>
          <w:rFonts w:cstheme="minorBidi"/>
          <w:spacing w:val="1"/>
        </w:rPr>
        <w:t>o</w:t>
      </w:r>
      <w:r w:rsidR="007D0B76" w:rsidRPr="0094392A">
        <w:rPr>
          <w:rFonts w:cstheme="minorBidi"/>
          <w:spacing w:val="-2"/>
        </w:rPr>
        <w:t>t</w:t>
      </w:r>
      <w:r w:rsidR="007D0B76" w:rsidRPr="0094392A">
        <w:rPr>
          <w:rFonts w:cstheme="minorBidi"/>
          <w:spacing w:val="-3"/>
        </w:rPr>
        <w:t>i</w:t>
      </w:r>
      <w:r w:rsidR="007D0B76" w:rsidRPr="0094392A">
        <w:rPr>
          <w:rFonts w:cstheme="minorBidi"/>
        </w:rPr>
        <w:t>on</w:t>
      </w:r>
      <w:r w:rsidR="007D0B76" w:rsidRPr="0094392A">
        <w:rPr>
          <w:rFonts w:cstheme="minorBidi"/>
          <w:spacing w:val="-2"/>
        </w:rPr>
        <w:t xml:space="preserve"> </w:t>
      </w:r>
      <w:r w:rsidR="007D0B76" w:rsidRPr="0094392A">
        <w:rPr>
          <w:rFonts w:cstheme="minorBidi"/>
        </w:rPr>
        <w:t>to</w:t>
      </w:r>
      <w:r w:rsidR="007D0B76" w:rsidRPr="0094392A">
        <w:rPr>
          <w:rFonts w:cstheme="minorBidi"/>
          <w:spacing w:val="-2"/>
        </w:rPr>
        <w:t xml:space="preserve"> </w:t>
      </w:r>
      <w:r w:rsidR="007D0B76" w:rsidRPr="0094392A">
        <w:rPr>
          <w:rFonts w:cstheme="minorBidi"/>
          <w:spacing w:val="-1"/>
        </w:rPr>
        <w:t>a</w:t>
      </w:r>
      <w:r w:rsidR="007D0B76" w:rsidRPr="0094392A">
        <w:rPr>
          <w:rFonts w:cstheme="minorBidi"/>
          <w:spacing w:val="-2"/>
        </w:rPr>
        <w:t>pp</w:t>
      </w:r>
      <w:r w:rsidR="007D0B76" w:rsidRPr="0094392A">
        <w:rPr>
          <w:rFonts w:cstheme="minorBidi"/>
        </w:rPr>
        <w:t>r</w:t>
      </w:r>
      <w:r w:rsidR="007D0B76" w:rsidRPr="0094392A">
        <w:rPr>
          <w:rFonts w:cstheme="minorBidi"/>
          <w:spacing w:val="-2"/>
        </w:rPr>
        <w:t>o</w:t>
      </w:r>
      <w:r w:rsidR="007D0B76" w:rsidRPr="0094392A">
        <w:rPr>
          <w:rFonts w:cstheme="minorBidi"/>
        </w:rPr>
        <w:t>ve</w:t>
      </w:r>
      <w:r w:rsidR="007D0B76" w:rsidRPr="0094392A">
        <w:rPr>
          <w:rFonts w:cstheme="minorBidi"/>
          <w:spacing w:val="-2"/>
        </w:rPr>
        <w:t xml:space="preserve"> t</w:t>
      </w:r>
      <w:r w:rsidR="007D0B76" w:rsidRPr="0094392A">
        <w:rPr>
          <w:rFonts w:cstheme="minorBidi"/>
          <w:spacing w:val="1"/>
        </w:rPr>
        <w:t>h</w:t>
      </w:r>
      <w:r w:rsidR="007D0B76" w:rsidRPr="0094392A">
        <w:rPr>
          <w:rFonts w:cstheme="minorBidi"/>
        </w:rPr>
        <w:t xml:space="preserve">e </w:t>
      </w:r>
      <w:r w:rsidR="007D0B76" w:rsidRPr="0094392A">
        <w:rPr>
          <w:rFonts w:cstheme="minorBidi"/>
          <w:spacing w:val="7"/>
        </w:rPr>
        <w:t>J</w:t>
      </w:r>
      <w:r w:rsidR="007D0B76" w:rsidRPr="0094392A">
        <w:rPr>
          <w:rFonts w:cstheme="minorBidi"/>
          <w:spacing w:val="-2"/>
        </w:rPr>
        <w:t>o</w:t>
      </w:r>
      <w:r w:rsidR="007D0B76" w:rsidRPr="0094392A">
        <w:rPr>
          <w:rFonts w:cstheme="minorBidi"/>
        </w:rPr>
        <w:t>i</w:t>
      </w:r>
      <w:r w:rsidR="007D0B76" w:rsidRPr="0094392A">
        <w:rPr>
          <w:rFonts w:cstheme="minorBidi"/>
          <w:spacing w:val="-1"/>
        </w:rPr>
        <w:t>n</w:t>
      </w:r>
      <w:r w:rsidR="007D0B76" w:rsidRPr="0094392A">
        <w:rPr>
          <w:rFonts w:cstheme="minorBidi"/>
        </w:rPr>
        <w:t xml:space="preserve">t </w:t>
      </w:r>
      <w:r w:rsidR="007D0B76" w:rsidRPr="0094392A">
        <w:rPr>
          <w:rFonts w:cstheme="minorBidi"/>
          <w:spacing w:val="-2"/>
        </w:rPr>
        <w:t>O</w:t>
      </w:r>
      <w:r w:rsidR="007D0B76" w:rsidRPr="0094392A">
        <w:rPr>
          <w:rFonts w:cstheme="minorBidi"/>
        </w:rPr>
        <w:t>w</w:t>
      </w:r>
      <w:r w:rsidR="007D0B76" w:rsidRPr="0094392A">
        <w:rPr>
          <w:rFonts w:cstheme="minorBidi"/>
          <w:spacing w:val="-1"/>
        </w:rPr>
        <w:t>n</w:t>
      </w:r>
      <w:r w:rsidR="007D0B76" w:rsidRPr="0094392A">
        <w:rPr>
          <w:rFonts w:cstheme="minorBidi"/>
          <w:spacing w:val="-4"/>
        </w:rPr>
        <w:t>e</w:t>
      </w:r>
      <w:r w:rsidR="007D0B76" w:rsidRPr="0094392A">
        <w:rPr>
          <w:rFonts w:cstheme="minorBidi"/>
        </w:rPr>
        <w:t xml:space="preserve">r </w:t>
      </w:r>
      <w:r w:rsidR="00E9308D" w:rsidRPr="0094392A">
        <w:rPr>
          <w:rFonts w:cstheme="minorBidi"/>
          <w:spacing w:val="-9"/>
        </w:rPr>
        <w:t>m</w:t>
      </w:r>
      <w:r w:rsidR="007D0B76" w:rsidRPr="0094392A">
        <w:rPr>
          <w:rFonts w:cstheme="minorBidi"/>
          <w:spacing w:val="-2"/>
        </w:rPr>
        <w:t>eet</w:t>
      </w:r>
      <w:r w:rsidR="007D0B76" w:rsidRPr="0094392A">
        <w:rPr>
          <w:rFonts w:cstheme="minorBidi"/>
          <w:spacing w:val="-3"/>
        </w:rPr>
        <w:t>i</w:t>
      </w:r>
      <w:r w:rsidR="007D0B76" w:rsidRPr="0094392A">
        <w:rPr>
          <w:rFonts w:cstheme="minorBidi"/>
          <w:spacing w:val="-1"/>
        </w:rPr>
        <w:t>n</w:t>
      </w:r>
      <w:r w:rsidR="007D0B76" w:rsidRPr="0094392A">
        <w:rPr>
          <w:rFonts w:cstheme="minorBidi"/>
        </w:rPr>
        <w:t>g</w:t>
      </w:r>
      <w:r w:rsidR="007D0B76" w:rsidRPr="0094392A">
        <w:rPr>
          <w:rFonts w:cstheme="minorBidi"/>
          <w:spacing w:val="-7"/>
        </w:rPr>
        <w:t xml:space="preserve"> </w:t>
      </w:r>
      <w:r w:rsidR="00E9308D" w:rsidRPr="0094392A">
        <w:rPr>
          <w:rFonts w:cstheme="minorBidi"/>
          <w:spacing w:val="-7"/>
        </w:rPr>
        <w:t>m</w:t>
      </w:r>
      <w:r w:rsidR="007D0B76" w:rsidRPr="0094392A">
        <w:rPr>
          <w:rFonts w:cstheme="minorBidi"/>
        </w:rPr>
        <w:t>i</w:t>
      </w:r>
      <w:r w:rsidR="007D0B76" w:rsidRPr="0094392A">
        <w:rPr>
          <w:rFonts w:cstheme="minorBidi"/>
          <w:spacing w:val="-1"/>
        </w:rPr>
        <w:t>n</w:t>
      </w:r>
      <w:r w:rsidR="007D0B76" w:rsidRPr="0094392A">
        <w:rPr>
          <w:rFonts w:cstheme="minorBidi"/>
        </w:rPr>
        <w:t>u</w:t>
      </w:r>
      <w:r w:rsidR="007D0B76" w:rsidRPr="0094392A">
        <w:rPr>
          <w:rFonts w:cstheme="minorBidi"/>
          <w:spacing w:val="-2"/>
        </w:rPr>
        <w:t>te</w:t>
      </w:r>
      <w:r w:rsidR="007D0B76" w:rsidRPr="0094392A">
        <w:rPr>
          <w:rFonts w:cstheme="minorBidi"/>
        </w:rPr>
        <w:t xml:space="preserve">s </w:t>
      </w:r>
      <w:r w:rsidR="007D0B76" w:rsidRPr="0094392A">
        <w:rPr>
          <w:rFonts w:cstheme="minorBidi"/>
          <w:spacing w:val="-2"/>
        </w:rPr>
        <w:t xml:space="preserve">of </w:t>
      </w:r>
      <w:r w:rsidR="00C60628" w:rsidRPr="0094392A">
        <w:rPr>
          <w:rFonts w:cstheme="minorBidi"/>
          <w:spacing w:val="-2"/>
        </w:rPr>
        <w:t>June 8, 2021</w:t>
      </w:r>
      <w:r w:rsidR="007D0B76" w:rsidRPr="0094392A">
        <w:rPr>
          <w:rFonts w:cstheme="minorBidi"/>
        </w:rPr>
        <w:t xml:space="preserve">; </w:t>
      </w:r>
      <w:r w:rsidR="007D0B76" w:rsidRPr="0094392A">
        <w:rPr>
          <w:rFonts w:cstheme="minorBidi"/>
          <w:spacing w:val="-2"/>
        </w:rPr>
        <w:t>t</w:t>
      </w:r>
      <w:r w:rsidR="007D0B76" w:rsidRPr="0094392A">
        <w:rPr>
          <w:rFonts w:cstheme="minorBidi"/>
          <w:spacing w:val="1"/>
        </w:rPr>
        <w:t>h</w:t>
      </w:r>
      <w:r w:rsidR="007D0B76" w:rsidRPr="0094392A">
        <w:rPr>
          <w:rFonts w:cstheme="minorBidi"/>
        </w:rPr>
        <w:t>e</w:t>
      </w:r>
      <w:r w:rsidR="007D0B76" w:rsidRPr="0094392A">
        <w:rPr>
          <w:rFonts w:cstheme="minorBidi"/>
          <w:spacing w:val="-2"/>
        </w:rPr>
        <w:t xml:space="preserve"> </w:t>
      </w:r>
      <w:r w:rsidR="007D0B76" w:rsidRPr="0094392A">
        <w:rPr>
          <w:rFonts w:cstheme="minorBidi"/>
          <w:spacing w:val="-3"/>
        </w:rPr>
        <w:t>m</w:t>
      </w:r>
      <w:r w:rsidR="007D0B76" w:rsidRPr="0094392A">
        <w:rPr>
          <w:rFonts w:cstheme="minorBidi"/>
        </w:rPr>
        <w:t>o</w:t>
      </w:r>
      <w:r w:rsidR="007D0B76" w:rsidRPr="0094392A">
        <w:rPr>
          <w:rFonts w:cstheme="minorBidi"/>
          <w:spacing w:val="-2"/>
        </w:rPr>
        <w:t>t</w:t>
      </w:r>
      <w:r w:rsidR="007D0B76" w:rsidRPr="0094392A">
        <w:rPr>
          <w:rFonts w:cstheme="minorBidi"/>
          <w:spacing w:val="-3"/>
        </w:rPr>
        <w:t>i</w:t>
      </w:r>
      <w:r w:rsidR="007D0B76" w:rsidRPr="0094392A">
        <w:rPr>
          <w:rFonts w:cstheme="minorBidi"/>
          <w:spacing w:val="-2"/>
        </w:rPr>
        <w:t>o</w:t>
      </w:r>
      <w:r w:rsidR="007D0B76" w:rsidRPr="0094392A">
        <w:rPr>
          <w:rFonts w:cstheme="minorBidi"/>
        </w:rPr>
        <w:t>n</w:t>
      </w:r>
      <w:r w:rsidR="007D0B76" w:rsidRPr="0094392A">
        <w:rPr>
          <w:rFonts w:cstheme="minorBidi"/>
          <w:spacing w:val="-2"/>
        </w:rPr>
        <w:t xml:space="preserve"> w</w:t>
      </w:r>
      <w:r w:rsidR="007D0B76" w:rsidRPr="0094392A">
        <w:rPr>
          <w:rFonts w:cstheme="minorBidi"/>
          <w:spacing w:val="-9"/>
        </w:rPr>
        <w:t>a</w:t>
      </w:r>
      <w:r w:rsidR="007D0B76" w:rsidRPr="0094392A">
        <w:rPr>
          <w:rFonts w:cstheme="minorBidi"/>
        </w:rPr>
        <w:t>s s</w:t>
      </w:r>
      <w:r w:rsidR="007D0B76" w:rsidRPr="0094392A">
        <w:rPr>
          <w:rFonts w:cstheme="minorBidi"/>
          <w:spacing w:val="-2"/>
        </w:rPr>
        <w:t>e</w:t>
      </w:r>
      <w:r w:rsidR="007D0B76" w:rsidRPr="0094392A">
        <w:rPr>
          <w:rFonts w:cstheme="minorBidi"/>
        </w:rPr>
        <w:t>c</w:t>
      </w:r>
      <w:r w:rsidR="007D0B76" w:rsidRPr="0094392A">
        <w:rPr>
          <w:rFonts w:cstheme="minorBidi"/>
          <w:spacing w:val="1"/>
        </w:rPr>
        <w:t>o</w:t>
      </w:r>
      <w:r w:rsidR="007D0B76" w:rsidRPr="0094392A">
        <w:rPr>
          <w:rFonts w:cstheme="minorBidi"/>
          <w:spacing w:val="-4"/>
        </w:rPr>
        <w:t>n</w:t>
      </w:r>
      <w:r w:rsidR="007D0B76" w:rsidRPr="0094392A">
        <w:rPr>
          <w:rFonts w:cstheme="minorBidi"/>
        </w:rPr>
        <w:t>d</w:t>
      </w:r>
      <w:r w:rsidR="007D0B76" w:rsidRPr="0094392A">
        <w:rPr>
          <w:rFonts w:cstheme="minorBidi"/>
          <w:spacing w:val="-2"/>
        </w:rPr>
        <w:t>e</w:t>
      </w:r>
      <w:r w:rsidR="007D0B76" w:rsidRPr="0094392A">
        <w:rPr>
          <w:rFonts w:cstheme="minorBidi"/>
        </w:rPr>
        <w:t>d</w:t>
      </w:r>
      <w:r w:rsidR="007D0B76" w:rsidRPr="0094392A">
        <w:rPr>
          <w:rFonts w:cstheme="minorBidi"/>
          <w:spacing w:val="-3"/>
        </w:rPr>
        <w:t xml:space="preserve"> </w:t>
      </w:r>
      <w:r w:rsidR="007D0B76" w:rsidRPr="0094392A">
        <w:rPr>
          <w:rFonts w:cstheme="minorBidi"/>
          <w:spacing w:val="8"/>
        </w:rPr>
        <w:t>b</w:t>
      </w:r>
      <w:r w:rsidR="007D0B76" w:rsidRPr="0094392A">
        <w:rPr>
          <w:rFonts w:cstheme="minorBidi"/>
        </w:rPr>
        <w:t>y</w:t>
      </w:r>
      <w:r w:rsidR="007D0B76" w:rsidRPr="0094392A">
        <w:rPr>
          <w:rFonts w:cstheme="minorBidi"/>
          <w:spacing w:val="-16"/>
        </w:rPr>
        <w:t xml:space="preserve"> </w:t>
      </w:r>
      <w:r w:rsidR="0094392A" w:rsidRPr="0094392A">
        <w:rPr>
          <w:rFonts w:cstheme="minorBidi"/>
          <w:spacing w:val="-16"/>
        </w:rPr>
        <w:t>D. Springer, BED</w:t>
      </w:r>
      <w:r w:rsidR="0080721D" w:rsidRPr="0094392A">
        <w:rPr>
          <w:rFonts w:cstheme="minorBidi"/>
          <w:spacing w:val="-16"/>
        </w:rPr>
        <w:t>, and</w:t>
      </w:r>
      <w:r w:rsidR="007D0B76" w:rsidRPr="0094392A">
        <w:rPr>
          <w:rFonts w:cstheme="minorBidi"/>
        </w:rPr>
        <w:t xml:space="preserve"> </w:t>
      </w:r>
      <w:r w:rsidR="007D0B76" w:rsidRPr="0094392A">
        <w:rPr>
          <w:rFonts w:cstheme="minorBidi"/>
          <w:spacing w:val="-4"/>
        </w:rPr>
        <w:t>ap</w:t>
      </w:r>
      <w:r w:rsidR="007D0B76" w:rsidRPr="0094392A">
        <w:rPr>
          <w:rFonts w:cstheme="minorBidi"/>
          <w:spacing w:val="-2"/>
        </w:rPr>
        <w:t>p</w:t>
      </w:r>
      <w:r w:rsidR="007D0B76" w:rsidRPr="0094392A">
        <w:rPr>
          <w:rFonts w:cstheme="minorBidi"/>
          <w:spacing w:val="-5"/>
        </w:rPr>
        <w:t>r</w:t>
      </w:r>
      <w:r w:rsidR="007D0B76" w:rsidRPr="0094392A">
        <w:rPr>
          <w:rFonts w:cstheme="minorBidi"/>
          <w:spacing w:val="-2"/>
        </w:rPr>
        <w:t>o</w:t>
      </w:r>
      <w:r w:rsidR="007D0B76" w:rsidRPr="0094392A">
        <w:rPr>
          <w:rFonts w:cstheme="minorBidi"/>
        </w:rPr>
        <w:t>v</w:t>
      </w:r>
      <w:r w:rsidR="007D0B76" w:rsidRPr="0094392A">
        <w:rPr>
          <w:rFonts w:cstheme="minorBidi"/>
          <w:spacing w:val="-2"/>
        </w:rPr>
        <w:t>e</w:t>
      </w:r>
      <w:r w:rsidR="007D0B76" w:rsidRPr="0094392A">
        <w:rPr>
          <w:rFonts w:cstheme="minorBidi"/>
        </w:rPr>
        <w:t>d</w:t>
      </w:r>
      <w:r w:rsidR="007D0B76" w:rsidRPr="0094392A">
        <w:rPr>
          <w:rFonts w:cstheme="minorBidi"/>
          <w:spacing w:val="-5"/>
        </w:rPr>
        <w:t xml:space="preserve"> </w:t>
      </w:r>
      <w:r w:rsidR="007D0B76" w:rsidRPr="0094392A">
        <w:rPr>
          <w:rFonts w:cstheme="minorBidi"/>
          <w:spacing w:val="10"/>
        </w:rPr>
        <w:t>b</w:t>
      </w:r>
      <w:r w:rsidR="007D0B76" w:rsidRPr="0094392A">
        <w:rPr>
          <w:rFonts w:cstheme="minorBidi"/>
        </w:rPr>
        <w:t>y</w:t>
      </w:r>
      <w:r w:rsidR="007D0B76" w:rsidRPr="0094392A">
        <w:rPr>
          <w:rFonts w:cstheme="minorBidi"/>
          <w:spacing w:val="-23"/>
        </w:rPr>
        <w:t xml:space="preserve"> </w:t>
      </w:r>
      <w:r w:rsidR="007D0B76" w:rsidRPr="0094392A">
        <w:rPr>
          <w:rFonts w:cstheme="minorBidi"/>
          <w:spacing w:val="-1"/>
        </w:rPr>
        <w:t>al</w:t>
      </w:r>
      <w:r w:rsidR="007D0B76" w:rsidRPr="0094392A">
        <w:rPr>
          <w:rFonts w:cstheme="minorBidi"/>
        </w:rPr>
        <w:t>l</w:t>
      </w:r>
      <w:r w:rsidR="007D0B76" w:rsidRPr="0094392A">
        <w:rPr>
          <w:rFonts w:cstheme="minorBidi"/>
          <w:spacing w:val="-6"/>
        </w:rPr>
        <w:t xml:space="preserve"> </w:t>
      </w:r>
      <w:r w:rsidR="007D0B76" w:rsidRPr="0094392A">
        <w:rPr>
          <w:rFonts w:cstheme="minorBidi"/>
          <w:spacing w:val="10"/>
        </w:rPr>
        <w:t>J</w:t>
      </w:r>
      <w:r w:rsidR="007D0B76" w:rsidRPr="0094392A">
        <w:rPr>
          <w:rFonts w:cstheme="minorBidi"/>
          <w:spacing w:val="-2"/>
        </w:rPr>
        <w:t>o</w:t>
      </w:r>
      <w:r w:rsidR="007D0B76" w:rsidRPr="0094392A">
        <w:rPr>
          <w:rFonts w:cstheme="minorBidi"/>
        </w:rPr>
        <w:t>i</w:t>
      </w:r>
      <w:r w:rsidR="007D0B76" w:rsidRPr="0094392A">
        <w:rPr>
          <w:rFonts w:cstheme="minorBidi"/>
          <w:spacing w:val="-4"/>
        </w:rPr>
        <w:t>n</w:t>
      </w:r>
      <w:r w:rsidR="007D0B76" w:rsidRPr="0094392A">
        <w:rPr>
          <w:rFonts w:cstheme="minorBidi"/>
        </w:rPr>
        <w:t>t</w:t>
      </w:r>
      <w:r w:rsidR="007D0B76" w:rsidRPr="0094392A">
        <w:rPr>
          <w:rFonts w:cstheme="minorBidi"/>
          <w:spacing w:val="2"/>
        </w:rPr>
        <w:t xml:space="preserve"> </w:t>
      </w:r>
      <w:r w:rsidR="007D0B76" w:rsidRPr="0094392A">
        <w:rPr>
          <w:rFonts w:cstheme="minorBidi"/>
          <w:spacing w:val="-4"/>
        </w:rPr>
        <w:t>O</w:t>
      </w:r>
      <w:r w:rsidR="007D0B76" w:rsidRPr="0094392A">
        <w:rPr>
          <w:rFonts w:cstheme="minorBidi"/>
        </w:rPr>
        <w:t>w</w:t>
      </w:r>
      <w:r w:rsidR="007D0B76" w:rsidRPr="0094392A">
        <w:rPr>
          <w:rFonts w:cstheme="minorBidi"/>
          <w:spacing w:val="-1"/>
        </w:rPr>
        <w:t>n</w:t>
      </w:r>
      <w:r w:rsidR="007D0B76" w:rsidRPr="0094392A">
        <w:rPr>
          <w:rFonts w:cstheme="minorBidi"/>
          <w:spacing w:val="-11"/>
        </w:rPr>
        <w:t>e</w:t>
      </w:r>
      <w:r w:rsidR="007D0B76" w:rsidRPr="0094392A">
        <w:rPr>
          <w:rFonts w:cstheme="minorBidi"/>
        </w:rPr>
        <w:t xml:space="preserve">rs </w:t>
      </w:r>
      <w:r w:rsidR="007D0B76" w:rsidRPr="0094392A">
        <w:rPr>
          <w:rFonts w:cstheme="minorBidi"/>
          <w:spacing w:val="1"/>
        </w:rPr>
        <w:t>p</w:t>
      </w:r>
      <w:r w:rsidR="007D0B76" w:rsidRPr="0094392A">
        <w:rPr>
          <w:rFonts w:cstheme="minorBidi"/>
          <w:spacing w:val="-9"/>
        </w:rPr>
        <w:t>r</w:t>
      </w:r>
      <w:r w:rsidR="007D0B76" w:rsidRPr="0094392A">
        <w:rPr>
          <w:rFonts w:cstheme="minorBidi"/>
          <w:spacing w:val="-2"/>
        </w:rPr>
        <w:t>e</w:t>
      </w:r>
      <w:r w:rsidR="007D0B76" w:rsidRPr="0094392A">
        <w:rPr>
          <w:rFonts w:cstheme="minorBidi"/>
        </w:rPr>
        <w:t>s</w:t>
      </w:r>
      <w:r w:rsidR="007D0B76" w:rsidRPr="0094392A">
        <w:rPr>
          <w:rFonts w:cstheme="minorBidi"/>
          <w:spacing w:val="-2"/>
        </w:rPr>
        <w:t>e</w:t>
      </w:r>
      <w:r w:rsidR="007D0B76" w:rsidRPr="0094392A">
        <w:rPr>
          <w:rFonts w:cstheme="minorBidi"/>
          <w:spacing w:val="-1"/>
        </w:rPr>
        <w:t>n</w:t>
      </w:r>
      <w:r w:rsidR="007D0B76" w:rsidRPr="0094392A">
        <w:rPr>
          <w:rFonts w:cstheme="minorBidi"/>
        </w:rPr>
        <w:t>t.</w:t>
      </w:r>
    </w:p>
    <w:p w14:paraId="0852585B" w14:textId="77777777" w:rsidR="007D0B76" w:rsidRPr="007D0B76" w:rsidRDefault="007D0B76" w:rsidP="007D0B76">
      <w:pPr>
        <w:tabs>
          <w:tab w:val="left" w:pos="480"/>
        </w:tabs>
        <w:autoSpaceDE/>
        <w:autoSpaceDN/>
        <w:ind w:left="480"/>
        <w:outlineLvl w:val="0"/>
        <w:rPr>
          <w:rFonts w:cstheme="minorBidi"/>
        </w:rPr>
      </w:pPr>
    </w:p>
    <w:p w14:paraId="062A8C1A" w14:textId="77777777" w:rsidR="00EF53CF" w:rsidRDefault="00EF53CF">
      <w:pPr>
        <w:pStyle w:val="BodyText"/>
        <w:spacing w:before="1"/>
      </w:pPr>
    </w:p>
    <w:p w14:paraId="294D6E8E" w14:textId="77777777" w:rsidR="00EF53CF" w:rsidRDefault="006A258F">
      <w:pPr>
        <w:pStyle w:val="Heading1"/>
        <w:numPr>
          <w:ilvl w:val="0"/>
          <w:numId w:val="1"/>
        </w:numPr>
        <w:tabs>
          <w:tab w:val="left" w:pos="663"/>
        </w:tabs>
        <w:ind w:left="662" w:hanging="303"/>
        <w:jc w:val="left"/>
      </w:pPr>
      <w:r>
        <w:rPr>
          <w:spacing w:val="-4"/>
        </w:rPr>
        <w:t>Public Forum</w:t>
      </w:r>
    </w:p>
    <w:p w14:paraId="3E19290D" w14:textId="77777777" w:rsidR="00C2750A" w:rsidRDefault="00C2750A">
      <w:pPr>
        <w:pStyle w:val="BodyText"/>
        <w:spacing w:before="3"/>
        <w:rPr>
          <w:b/>
          <w:sz w:val="21"/>
        </w:rPr>
      </w:pPr>
    </w:p>
    <w:p w14:paraId="2DAA6D77" w14:textId="18D1F88E" w:rsidR="00EF53CF" w:rsidRDefault="006A258F">
      <w:pPr>
        <w:pStyle w:val="BodyText"/>
        <w:ind w:left="359"/>
      </w:pPr>
      <w:r>
        <w:t>There was no one present from the public.</w:t>
      </w:r>
    </w:p>
    <w:p w14:paraId="4A3926EB" w14:textId="0D96DC37" w:rsidR="0069645E" w:rsidRDefault="0069645E">
      <w:pPr>
        <w:pStyle w:val="BodyText"/>
        <w:ind w:left="359"/>
      </w:pPr>
    </w:p>
    <w:p w14:paraId="05D4BB82" w14:textId="27D77736" w:rsidR="0069645E" w:rsidRDefault="0069645E">
      <w:pPr>
        <w:pStyle w:val="BodyText"/>
        <w:ind w:left="359"/>
      </w:pPr>
    </w:p>
    <w:p w14:paraId="10050A84" w14:textId="77777777" w:rsidR="004004E6" w:rsidRDefault="004004E6">
      <w:pPr>
        <w:pStyle w:val="BodyText"/>
        <w:ind w:left="359"/>
      </w:pPr>
    </w:p>
    <w:p w14:paraId="0B511B3A" w14:textId="582096C8" w:rsidR="008B7539" w:rsidRDefault="008B7539">
      <w:pPr>
        <w:pStyle w:val="BodyText"/>
        <w:ind w:left="359"/>
      </w:pPr>
    </w:p>
    <w:p w14:paraId="75455669" w14:textId="0010FF99" w:rsidR="003512D8" w:rsidRDefault="003512D8">
      <w:pPr>
        <w:pStyle w:val="BodyText"/>
        <w:ind w:left="359"/>
      </w:pPr>
    </w:p>
    <w:p w14:paraId="272A3107" w14:textId="18A7A5F9" w:rsidR="003512D8" w:rsidRDefault="003512D8">
      <w:pPr>
        <w:pStyle w:val="BodyText"/>
        <w:ind w:left="359"/>
      </w:pPr>
    </w:p>
    <w:p w14:paraId="72970D0F" w14:textId="27DCDCDB" w:rsidR="003512D8" w:rsidRDefault="003512D8">
      <w:pPr>
        <w:pStyle w:val="BodyText"/>
        <w:ind w:left="359"/>
      </w:pPr>
    </w:p>
    <w:p w14:paraId="5F118051" w14:textId="77777777" w:rsidR="003512D8" w:rsidRDefault="003512D8">
      <w:pPr>
        <w:pStyle w:val="BodyText"/>
        <w:ind w:left="359"/>
      </w:pPr>
    </w:p>
    <w:p w14:paraId="08D7C277" w14:textId="77777777" w:rsidR="008B7539" w:rsidRDefault="008B7539">
      <w:pPr>
        <w:pStyle w:val="BodyText"/>
        <w:ind w:left="359"/>
      </w:pPr>
    </w:p>
    <w:p w14:paraId="75F6F819" w14:textId="1431E06F" w:rsidR="008B7539" w:rsidRDefault="008B7539">
      <w:pPr>
        <w:pStyle w:val="BodyText"/>
        <w:ind w:left="359"/>
      </w:pPr>
    </w:p>
    <w:p w14:paraId="587BC8FB" w14:textId="1FDA2A0A" w:rsidR="006A6B85" w:rsidRDefault="006A6B85">
      <w:pPr>
        <w:pStyle w:val="BodyText"/>
        <w:ind w:left="359"/>
      </w:pPr>
    </w:p>
    <w:p w14:paraId="65BEFD56" w14:textId="5D67C166" w:rsidR="008B7539" w:rsidRDefault="008B7539">
      <w:pPr>
        <w:pStyle w:val="BodyText"/>
        <w:ind w:left="359"/>
      </w:pPr>
    </w:p>
    <w:p w14:paraId="335CFA32" w14:textId="77777777" w:rsidR="00B96344" w:rsidRDefault="00B96344">
      <w:pPr>
        <w:pStyle w:val="BodyText"/>
        <w:spacing w:before="1"/>
      </w:pPr>
    </w:p>
    <w:p w14:paraId="02B43502" w14:textId="129DC319" w:rsidR="00EF53CF" w:rsidRDefault="006A258F" w:rsidP="00F744FD">
      <w:pPr>
        <w:pStyle w:val="Heading1"/>
        <w:numPr>
          <w:ilvl w:val="0"/>
          <w:numId w:val="1"/>
        </w:numPr>
        <w:tabs>
          <w:tab w:val="left" w:pos="667"/>
        </w:tabs>
        <w:ind w:left="666" w:hanging="576"/>
        <w:jc w:val="left"/>
      </w:pPr>
      <w:r>
        <w:rPr>
          <w:spacing w:val="-5"/>
        </w:rPr>
        <w:t xml:space="preserve">Summary </w:t>
      </w:r>
      <w:r>
        <w:t xml:space="preserve">of </w:t>
      </w:r>
      <w:r>
        <w:rPr>
          <w:spacing w:val="-6"/>
        </w:rPr>
        <w:t xml:space="preserve">Operating </w:t>
      </w:r>
      <w:r>
        <w:rPr>
          <w:spacing w:val="-4"/>
        </w:rPr>
        <w:t xml:space="preserve">and </w:t>
      </w:r>
      <w:r w:rsidR="00E9308D">
        <w:rPr>
          <w:spacing w:val="-6"/>
        </w:rPr>
        <w:t>G</w:t>
      </w:r>
      <w:r>
        <w:rPr>
          <w:spacing w:val="-6"/>
        </w:rPr>
        <w:t xml:space="preserve">enerating </w:t>
      </w:r>
      <w:r w:rsidR="00E9308D">
        <w:rPr>
          <w:spacing w:val="-6"/>
        </w:rPr>
        <w:t>R</w:t>
      </w:r>
      <w:r>
        <w:rPr>
          <w:spacing w:val="-5"/>
        </w:rPr>
        <w:t xml:space="preserve">eports </w:t>
      </w:r>
      <w:r>
        <w:rPr>
          <w:spacing w:val="-4"/>
        </w:rPr>
        <w:t xml:space="preserve">for </w:t>
      </w:r>
      <w:r w:rsidR="00C60628">
        <w:rPr>
          <w:spacing w:val="-4"/>
        </w:rPr>
        <w:t>June</w:t>
      </w:r>
      <w:r w:rsidR="00A87632">
        <w:rPr>
          <w:spacing w:val="-4"/>
        </w:rPr>
        <w:t xml:space="preserve">, </w:t>
      </w:r>
      <w:r w:rsidR="00C60628">
        <w:rPr>
          <w:spacing w:val="-4"/>
        </w:rPr>
        <w:t>July</w:t>
      </w:r>
      <w:r w:rsidR="00F84F8B">
        <w:rPr>
          <w:spacing w:val="-4"/>
        </w:rPr>
        <w:t>,</w:t>
      </w:r>
      <w:r w:rsidR="00A87632">
        <w:rPr>
          <w:spacing w:val="-4"/>
        </w:rPr>
        <w:t xml:space="preserve"> and </w:t>
      </w:r>
      <w:r w:rsidR="00C60628" w:rsidRPr="00C96C6A">
        <w:rPr>
          <w:spacing w:val="-4"/>
        </w:rPr>
        <w:t>August</w:t>
      </w:r>
      <w:r w:rsidR="00C60628">
        <w:rPr>
          <w:spacing w:val="-4"/>
        </w:rPr>
        <w:t xml:space="preserve"> </w:t>
      </w:r>
      <w:r w:rsidR="004C56BF">
        <w:rPr>
          <w:spacing w:val="-4"/>
        </w:rPr>
        <w:t>2021</w:t>
      </w:r>
      <w:r w:rsidR="004548F5">
        <w:rPr>
          <w:spacing w:val="-4"/>
        </w:rPr>
        <w:t xml:space="preserve">.  </w:t>
      </w:r>
    </w:p>
    <w:p w14:paraId="56624C97" w14:textId="77777777" w:rsidR="00EF53CF" w:rsidRDefault="00EF53CF">
      <w:pPr>
        <w:pStyle w:val="BodyText"/>
        <w:spacing w:before="1"/>
        <w:rPr>
          <w:b/>
          <w:sz w:val="21"/>
        </w:rPr>
      </w:pPr>
    </w:p>
    <w:p w14:paraId="24FAD451" w14:textId="5FAF0D6E" w:rsidR="00D235BB" w:rsidRDefault="006A258F" w:rsidP="00B6087B">
      <w:pPr>
        <w:pStyle w:val="BodyText"/>
        <w:ind w:left="180" w:right="11"/>
        <w:rPr>
          <w:spacing w:val="-6"/>
        </w:rPr>
      </w:pPr>
      <w:r>
        <w:t xml:space="preserve">D. </w:t>
      </w:r>
      <w:r>
        <w:rPr>
          <w:spacing w:val="-6"/>
        </w:rPr>
        <w:t xml:space="preserve">MacDonnell, </w:t>
      </w:r>
      <w:r>
        <w:rPr>
          <w:spacing w:val="-3"/>
        </w:rPr>
        <w:t xml:space="preserve">BED, </w:t>
      </w:r>
      <w:r>
        <w:rPr>
          <w:spacing w:val="-6"/>
        </w:rPr>
        <w:t xml:space="preserve">summarized </w:t>
      </w:r>
      <w:r>
        <w:t xml:space="preserve">the operating reports for the </w:t>
      </w:r>
      <w:r>
        <w:rPr>
          <w:spacing w:val="-4"/>
        </w:rPr>
        <w:t xml:space="preserve">month </w:t>
      </w:r>
      <w:r>
        <w:t xml:space="preserve">of </w:t>
      </w:r>
      <w:r w:rsidR="00C60628">
        <w:t>June</w:t>
      </w:r>
      <w:r w:rsidR="00933DDA">
        <w:t xml:space="preserve">, </w:t>
      </w:r>
      <w:r w:rsidR="00C60628">
        <w:t>July</w:t>
      </w:r>
      <w:r w:rsidR="00933DDA">
        <w:t xml:space="preserve">, </w:t>
      </w:r>
      <w:r w:rsidR="004C56BF">
        <w:t xml:space="preserve">and </w:t>
      </w:r>
      <w:r w:rsidR="00C60628" w:rsidRPr="00C96C6A">
        <w:t xml:space="preserve">August </w:t>
      </w:r>
      <w:r w:rsidR="004C56BF" w:rsidRPr="00C96C6A">
        <w:t>2</w:t>
      </w:r>
      <w:r w:rsidR="004C56BF">
        <w:t>02</w:t>
      </w:r>
      <w:r w:rsidR="00933DDA">
        <w:t xml:space="preserve">1.  </w:t>
      </w:r>
      <w:r>
        <w:t xml:space="preserve">In </w:t>
      </w:r>
      <w:r w:rsidR="00C60628">
        <w:t>June</w:t>
      </w:r>
      <w:r w:rsidR="00933DDA">
        <w:t xml:space="preserve"> </w:t>
      </w:r>
      <w:r w:rsidRPr="00242CEE">
        <w:t>202</w:t>
      </w:r>
      <w:r w:rsidR="00933DDA">
        <w:t>1</w:t>
      </w:r>
      <w:r w:rsidRPr="00242CEE">
        <w:t xml:space="preserve">, </w:t>
      </w:r>
      <w:r w:rsidRPr="00242CEE">
        <w:rPr>
          <w:spacing w:val="-5"/>
        </w:rPr>
        <w:t xml:space="preserve">McNeil </w:t>
      </w:r>
      <w:r w:rsidRPr="00242CEE">
        <w:rPr>
          <w:spacing w:val="-2"/>
        </w:rPr>
        <w:t xml:space="preserve">had </w:t>
      </w:r>
      <w:r w:rsidRPr="00242CEE">
        <w:t xml:space="preserve">a </w:t>
      </w:r>
      <w:r w:rsidRPr="00242CEE">
        <w:rPr>
          <w:spacing w:val="-5"/>
        </w:rPr>
        <w:t xml:space="preserve">capacity factor </w:t>
      </w:r>
      <w:r w:rsidRPr="00242CEE">
        <w:t xml:space="preserve">of </w:t>
      </w:r>
      <w:r w:rsidR="00D235BB">
        <w:t>50.8</w:t>
      </w:r>
      <w:r w:rsidR="004C56BF" w:rsidRPr="00242CEE">
        <w:t xml:space="preserve"> </w:t>
      </w:r>
      <w:r w:rsidRPr="00242CEE">
        <w:rPr>
          <w:spacing w:val="-5"/>
        </w:rPr>
        <w:t>percent.</w:t>
      </w:r>
      <w:r w:rsidR="00C60628">
        <w:rPr>
          <w:spacing w:val="-5"/>
        </w:rPr>
        <w:t xml:space="preserve"> </w:t>
      </w:r>
      <w:r w:rsidR="00D235BB">
        <w:rPr>
          <w:spacing w:val="-5"/>
        </w:rPr>
        <w:t>There was a reduction and limitation to work on the turbine emergency oil pump.  McNeil performed the summer maximum claim audit on June 5</w:t>
      </w:r>
      <w:r w:rsidR="00D235BB" w:rsidRPr="00D235BB">
        <w:rPr>
          <w:spacing w:val="-5"/>
          <w:vertAlign w:val="superscript"/>
        </w:rPr>
        <w:t>th,</w:t>
      </w:r>
      <w:r w:rsidR="00D235BB">
        <w:rPr>
          <w:spacing w:val="-5"/>
        </w:rPr>
        <w:t xml:space="preserve"> and we generated 52.078 MW for 2 hours.  </w:t>
      </w:r>
      <w:r w:rsidR="000728FA">
        <w:rPr>
          <w:spacing w:val="-4"/>
        </w:rPr>
        <w:t xml:space="preserve">In </w:t>
      </w:r>
      <w:r w:rsidR="00D235BB">
        <w:rPr>
          <w:spacing w:val="-4"/>
        </w:rPr>
        <w:t xml:space="preserve">July, </w:t>
      </w:r>
      <w:r w:rsidR="00E23095">
        <w:rPr>
          <w:spacing w:val="-4"/>
        </w:rPr>
        <w:t>M</w:t>
      </w:r>
      <w:r w:rsidR="000728FA">
        <w:rPr>
          <w:spacing w:val="-4"/>
        </w:rPr>
        <w:t xml:space="preserve">cNeil </w:t>
      </w:r>
      <w:r>
        <w:rPr>
          <w:spacing w:val="-4"/>
        </w:rPr>
        <w:t xml:space="preserve">had </w:t>
      </w:r>
      <w:r>
        <w:t xml:space="preserve">a </w:t>
      </w:r>
      <w:r>
        <w:rPr>
          <w:spacing w:val="-5"/>
        </w:rPr>
        <w:t xml:space="preserve">capacity factor </w:t>
      </w:r>
      <w:r>
        <w:t xml:space="preserve">of </w:t>
      </w:r>
      <w:r w:rsidR="00D235BB">
        <w:t xml:space="preserve">70.1 </w:t>
      </w:r>
      <w:r>
        <w:rPr>
          <w:spacing w:val="-6"/>
        </w:rPr>
        <w:t xml:space="preserve">percent. </w:t>
      </w:r>
      <w:r w:rsidR="00D235BB">
        <w:rPr>
          <w:spacing w:val="-6"/>
        </w:rPr>
        <w:t xml:space="preserve"> </w:t>
      </w:r>
      <w:r w:rsidR="00D235BB" w:rsidRPr="00242CEE">
        <w:rPr>
          <w:spacing w:val="-5"/>
        </w:rPr>
        <w:t>The</w:t>
      </w:r>
      <w:r w:rsidR="00D235BB">
        <w:rPr>
          <w:spacing w:val="-5"/>
        </w:rPr>
        <w:t>re were a few r</w:t>
      </w:r>
      <w:r w:rsidR="00D235BB" w:rsidRPr="00242CEE">
        <w:rPr>
          <w:spacing w:val="-5"/>
        </w:rPr>
        <w:t xml:space="preserve">eductions </w:t>
      </w:r>
      <w:r w:rsidR="00D235BB">
        <w:rPr>
          <w:spacing w:val="-5"/>
        </w:rPr>
        <w:t xml:space="preserve">or limitations </w:t>
      </w:r>
      <w:r w:rsidR="00D235BB" w:rsidRPr="00242CEE">
        <w:rPr>
          <w:spacing w:val="-5"/>
        </w:rPr>
        <w:t>for the month</w:t>
      </w:r>
      <w:r w:rsidR="00D235BB">
        <w:rPr>
          <w:spacing w:val="-5"/>
        </w:rPr>
        <w:t xml:space="preserve">.  There was a boiler column steam leak, ash system problems, and a turbine steam leak.  McNeil requested our annual overhaul from April 23, 2022, through May 8, 2022.  This request was made to ISO and McNeil is waiting for confirmation.  In August 2021, McNeil had a capacity factor of </w:t>
      </w:r>
      <w:r w:rsidR="00C96C6A">
        <w:rPr>
          <w:spacing w:val="-5"/>
        </w:rPr>
        <w:t>77.4</w:t>
      </w:r>
      <w:r w:rsidR="00D235BB">
        <w:rPr>
          <w:spacing w:val="-5"/>
        </w:rPr>
        <w:t xml:space="preserve"> percent.  There were a few reductions and limitations</w:t>
      </w:r>
      <w:r w:rsidR="003910D2">
        <w:rPr>
          <w:spacing w:val="-5"/>
        </w:rPr>
        <w:t xml:space="preserve"> during the month including</w:t>
      </w:r>
      <w:r w:rsidR="00C96C6A">
        <w:rPr>
          <w:spacing w:val="-5"/>
        </w:rPr>
        <w:t xml:space="preserve"> a </w:t>
      </w:r>
      <w:r w:rsidR="004F3F25">
        <w:rPr>
          <w:spacing w:val="-5"/>
        </w:rPr>
        <w:t>s</w:t>
      </w:r>
      <w:r w:rsidR="00C96C6A">
        <w:rPr>
          <w:spacing w:val="-5"/>
        </w:rPr>
        <w:t xml:space="preserve">oot </w:t>
      </w:r>
      <w:r w:rsidR="004F3F25">
        <w:rPr>
          <w:spacing w:val="-5"/>
        </w:rPr>
        <w:t>b</w:t>
      </w:r>
      <w:r w:rsidR="00C96C6A">
        <w:rPr>
          <w:spacing w:val="-5"/>
        </w:rPr>
        <w:t xml:space="preserve">lower </w:t>
      </w:r>
      <w:r w:rsidR="004F3F25">
        <w:rPr>
          <w:spacing w:val="-5"/>
        </w:rPr>
        <w:t>i</w:t>
      </w:r>
      <w:r w:rsidR="00C96C6A">
        <w:rPr>
          <w:spacing w:val="-5"/>
        </w:rPr>
        <w:t xml:space="preserve">solation </w:t>
      </w:r>
      <w:r w:rsidR="004F3F25">
        <w:rPr>
          <w:spacing w:val="-5"/>
        </w:rPr>
        <w:t>v</w:t>
      </w:r>
      <w:r w:rsidR="00C96C6A">
        <w:rPr>
          <w:spacing w:val="-5"/>
        </w:rPr>
        <w:t xml:space="preserve">alve </w:t>
      </w:r>
      <w:r w:rsidR="004F3F25">
        <w:rPr>
          <w:spacing w:val="-5"/>
        </w:rPr>
        <w:t>f</w:t>
      </w:r>
      <w:r w:rsidR="00C96C6A">
        <w:rPr>
          <w:spacing w:val="-5"/>
        </w:rPr>
        <w:t xml:space="preserve">ailure and a </w:t>
      </w:r>
      <w:r w:rsidR="004F3F25">
        <w:rPr>
          <w:spacing w:val="-5"/>
        </w:rPr>
        <w:t>c</w:t>
      </w:r>
      <w:r w:rsidR="00C96C6A">
        <w:rPr>
          <w:spacing w:val="-5"/>
        </w:rPr>
        <w:t xml:space="preserve">ircumstance </w:t>
      </w:r>
      <w:r w:rsidR="004F3F25">
        <w:rPr>
          <w:spacing w:val="-5"/>
        </w:rPr>
        <w:t>e</w:t>
      </w:r>
      <w:r w:rsidR="00C96C6A">
        <w:rPr>
          <w:spacing w:val="-5"/>
        </w:rPr>
        <w:t>xternal to the plant</w:t>
      </w:r>
      <w:r w:rsidR="00D075F7">
        <w:rPr>
          <w:spacing w:val="-5"/>
        </w:rPr>
        <w:t xml:space="preserve"> caused by a slow reacting breaker from GMP. Th</w:t>
      </w:r>
      <w:r w:rsidR="004F3F25">
        <w:rPr>
          <w:spacing w:val="-5"/>
        </w:rPr>
        <w:t xml:space="preserve">e breaker </w:t>
      </w:r>
      <w:r w:rsidR="00D075F7">
        <w:rPr>
          <w:spacing w:val="-5"/>
        </w:rPr>
        <w:t>caused the plant to trip off</w:t>
      </w:r>
      <w:r w:rsidR="00C96C6A">
        <w:rPr>
          <w:spacing w:val="-5"/>
        </w:rPr>
        <w:t>.  After 16 years and 7 months of service to BED, 1</w:t>
      </w:r>
      <w:r w:rsidR="00C96C6A" w:rsidRPr="00C96C6A">
        <w:rPr>
          <w:spacing w:val="-5"/>
          <w:vertAlign w:val="superscript"/>
        </w:rPr>
        <w:t>st</w:t>
      </w:r>
      <w:r w:rsidR="00C96C6A">
        <w:rPr>
          <w:spacing w:val="-5"/>
        </w:rPr>
        <w:t xml:space="preserve"> class A Mechanic Pat Gingras retired.  McNeil posted two Yard-Worker positions </w:t>
      </w:r>
      <w:r w:rsidR="00D075F7">
        <w:rPr>
          <w:spacing w:val="-5"/>
        </w:rPr>
        <w:t>and one was awarded to Rob Barrett who then went on to take the General Plant Worker position that became vacant.  J. Gibbons asked if Green Mountain Power could look into the single point of failure at the breaker that tripped the plant off</w:t>
      </w:r>
      <w:r w:rsidR="005440B7">
        <w:rPr>
          <w:spacing w:val="-5"/>
        </w:rPr>
        <w:t>-line</w:t>
      </w:r>
      <w:r w:rsidR="00D075F7">
        <w:rPr>
          <w:spacing w:val="-5"/>
        </w:rPr>
        <w:t>.</w:t>
      </w:r>
      <w:r w:rsidR="005440B7">
        <w:rPr>
          <w:spacing w:val="-5"/>
        </w:rPr>
        <w:t xml:space="preserve">  D. Smith, GMP</w:t>
      </w:r>
      <w:r w:rsidR="004F3F25">
        <w:rPr>
          <w:spacing w:val="-5"/>
        </w:rPr>
        <w:t>,</w:t>
      </w:r>
      <w:r w:rsidR="005440B7">
        <w:rPr>
          <w:spacing w:val="-5"/>
        </w:rPr>
        <w:t xml:space="preserve"> said he would follow up with </w:t>
      </w:r>
      <w:r w:rsidR="004F3F25">
        <w:rPr>
          <w:spacing w:val="-5"/>
        </w:rPr>
        <w:t xml:space="preserve">P. Pikna </w:t>
      </w:r>
      <w:r w:rsidR="005440B7">
        <w:rPr>
          <w:spacing w:val="-5"/>
        </w:rPr>
        <w:t xml:space="preserve">at BED after he gets more information on the topic. P. Pikna said he would pass along the findings.  J. Gibbons would like to be kept aware of what was found.  There were no external maintenance expenses caused by this failure at McNeil.      </w:t>
      </w:r>
      <w:r w:rsidR="00D075F7">
        <w:rPr>
          <w:spacing w:val="-5"/>
        </w:rPr>
        <w:t xml:space="preserve">  </w:t>
      </w:r>
    </w:p>
    <w:p w14:paraId="2335574E" w14:textId="77777777" w:rsidR="00EF53CF" w:rsidRDefault="00EF53CF"/>
    <w:p w14:paraId="6FA738BB" w14:textId="0AE51831" w:rsidR="00EF53CF" w:rsidRDefault="006A258F">
      <w:pPr>
        <w:pStyle w:val="Heading1"/>
        <w:numPr>
          <w:ilvl w:val="0"/>
          <w:numId w:val="1"/>
        </w:numPr>
        <w:tabs>
          <w:tab w:val="left" w:pos="466"/>
        </w:tabs>
        <w:spacing w:before="80"/>
        <w:ind w:left="465" w:hanging="346"/>
        <w:jc w:val="left"/>
      </w:pPr>
      <w:r>
        <w:rPr>
          <w:spacing w:val="-4"/>
        </w:rPr>
        <w:t xml:space="preserve">Fuel </w:t>
      </w:r>
      <w:r>
        <w:rPr>
          <w:spacing w:val="-7"/>
        </w:rPr>
        <w:t xml:space="preserve">Procurement </w:t>
      </w:r>
      <w:r>
        <w:rPr>
          <w:spacing w:val="-4"/>
        </w:rPr>
        <w:t>Update</w:t>
      </w:r>
    </w:p>
    <w:p w14:paraId="7D3852AB" w14:textId="77777777" w:rsidR="00EF53CF" w:rsidRDefault="00EF53CF">
      <w:pPr>
        <w:pStyle w:val="BodyText"/>
        <w:spacing w:before="6"/>
        <w:rPr>
          <w:b/>
          <w:sz w:val="21"/>
        </w:rPr>
      </w:pPr>
    </w:p>
    <w:p w14:paraId="0BB027ED" w14:textId="6C295008" w:rsidR="002C39C7" w:rsidRDefault="006A258F">
      <w:pPr>
        <w:pStyle w:val="BodyText"/>
        <w:ind w:left="119" w:right="84"/>
      </w:pPr>
      <w:r>
        <w:t xml:space="preserve">B. Lesnikoski, BED, updated the Joint Owners </w:t>
      </w:r>
      <w:r w:rsidR="00611BC5">
        <w:t>saying</w:t>
      </w:r>
      <w:r w:rsidR="009722E7">
        <w:t xml:space="preserve"> </w:t>
      </w:r>
      <w:r w:rsidR="00CF490F">
        <w:t xml:space="preserve">that </w:t>
      </w:r>
      <w:r w:rsidR="0080721D">
        <w:t xml:space="preserve">McNeil </w:t>
      </w:r>
      <w:r w:rsidR="005440B7">
        <w:t xml:space="preserve">is working on building inventory for the winter months.  The fiscal year </w:t>
      </w:r>
      <w:r w:rsidR="00064BCE">
        <w:t>began,</w:t>
      </w:r>
      <w:r w:rsidR="005440B7">
        <w:t xml:space="preserve"> and </w:t>
      </w:r>
      <w:r w:rsidR="00064BCE">
        <w:t xml:space="preserve">new 12-month contracts were signed with the regular suppliers.  They all have an allocation for each month based on the budget figures from Power Planning.  Since McNeil is anticipating a busy winter, and there is room in the yard, the suppliers are being told to bring wood if they have it.  McNeil is reaching out </w:t>
      </w:r>
      <w:r w:rsidR="00587AE3">
        <w:t xml:space="preserve">currently </w:t>
      </w:r>
      <w:r w:rsidR="00064BCE">
        <w:t xml:space="preserve">to </w:t>
      </w:r>
      <w:r w:rsidR="00587AE3">
        <w:t xml:space="preserve">the </w:t>
      </w:r>
      <w:r w:rsidR="00380BAE">
        <w:t>spot market suppliers</w:t>
      </w:r>
      <w:r w:rsidR="00587AE3">
        <w:t>,</w:t>
      </w:r>
      <w:r w:rsidR="00380BAE">
        <w:t xml:space="preserve"> that are usually brought in during the winter months</w:t>
      </w:r>
      <w:r w:rsidR="00587AE3">
        <w:t>,</w:t>
      </w:r>
      <w:r w:rsidR="00380BAE">
        <w:t xml:space="preserve"> to see if they have </w:t>
      </w:r>
      <w:r w:rsidR="00587AE3">
        <w:t xml:space="preserve">any available wood for McNeil.  They are being told the need will continue throughout the winter months because we are anticipating good production, and this will allow them to plan ahead.  McNeil has had a good response so far, including Waitsfield who is going to be sending wood directly to Burlington.  The grinding operator that we use is about to start a big job in Eden grinding VELCO mats which will produce wood for the Swanton wood yard.  D. Smith asked </w:t>
      </w:r>
      <w:r w:rsidR="004F3F25">
        <w:t xml:space="preserve">what </w:t>
      </w:r>
      <w:r w:rsidR="00587AE3">
        <w:t xml:space="preserve">grinding VELCO mats entailed.  B. Lesnikoski </w:t>
      </w:r>
      <w:r w:rsidR="004F3F25">
        <w:t xml:space="preserve">said </w:t>
      </w:r>
      <w:r w:rsidR="00587AE3">
        <w:t>that VELCO uses hard wood mats</w:t>
      </w:r>
      <w:r w:rsidR="00A03C8C">
        <w:t xml:space="preserve"> that are used to access the power lines with their equipment.  After a season of being driven over, they wear out and are unusable.  The mats get put into a central location in Eden and the metal, that is bolted together</w:t>
      </w:r>
      <w:r w:rsidR="00FD127E">
        <w:t xml:space="preserve"> on the mats</w:t>
      </w:r>
      <w:r w:rsidR="00A03C8C">
        <w:t>, is taken out.  The wood is the</w:t>
      </w:r>
      <w:r w:rsidR="00B86593">
        <w:t>n</w:t>
      </w:r>
      <w:r w:rsidR="00A03C8C">
        <w:t xml:space="preserve"> grinded up </w:t>
      </w:r>
      <w:r w:rsidR="00B86593">
        <w:t xml:space="preserve">and makes a product that is useable for McNeil once or twice per year.  B Lesnikoski said there is a significant amount produced from the grinding of the mats.  McNeil pays a reduced amount for this product compared to regular wood chips.  The one other weather-related issue is that the upper part of Vermont is in a moderate drought to abnormally dry, and the bottom two thirds of the state are wet.  The impact </w:t>
      </w:r>
      <w:r w:rsidR="002366B9">
        <w:t xml:space="preserve">that is seen from that is reduced deliveries into Burlington and increased deliveries to Swanton.  This helps the McNeil ratio because it allows us to have enough wood in Swanton to bring the wood by train to Burlington, especially in the fall.  </w:t>
      </w:r>
      <w:r w:rsidR="00B86593">
        <w:t xml:space="preserve">  </w:t>
      </w:r>
    </w:p>
    <w:p w14:paraId="02ADF20E" w14:textId="7F87DF03" w:rsidR="00E23095" w:rsidRDefault="00E23095">
      <w:pPr>
        <w:pStyle w:val="BodyText"/>
        <w:ind w:left="119" w:right="84"/>
      </w:pPr>
    </w:p>
    <w:p w14:paraId="1A837386" w14:textId="3FF391DA" w:rsidR="00AD73DB" w:rsidRDefault="00AD73DB">
      <w:pPr>
        <w:pStyle w:val="BodyText"/>
        <w:ind w:left="119" w:right="84"/>
      </w:pPr>
    </w:p>
    <w:p w14:paraId="7E2F3E8B" w14:textId="77777777" w:rsidR="00AD73DB" w:rsidRDefault="00AD73DB">
      <w:pPr>
        <w:pStyle w:val="BodyText"/>
        <w:ind w:left="119" w:right="84"/>
      </w:pPr>
    </w:p>
    <w:p w14:paraId="74C86A52" w14:textId="303B926A" w:rsidR="00EF53CF" w:rsidRDefault="00464B6E">
      <w:pPr>
        <w:pStyle w:val="BodyText"/>
        <w:ind w:left="119" w:right="84"/>
      </w:pPr>
      <w:r>
        <w:t xml:space="preserve">  </w:t>
      </w:r>
    </w:p>
    <w:p w14:paraId="709F2EFC" w14:textId="77777777" w:rsidR="00EF53CF" w:rsidRDefault="006A258F">
      <w:pPr>
        <w:pStyle w:val="Heading1"/>
        <w:numPr>
          <w:ilvl w:val="0"/>
          <w:numId w:val="1"/>
        </w:numPr>
        <w:tabs>
          <w:tab w:val="left" w:pos="447"/>
        </w:tabs>
        <w:spacing w:before="1"/>
        <w:ind w:left="446" w:hanging="327"/>
        <w:jc w:val="left"/>
      </w:pPr>
      <w:r>
        <w:lastRenderedPageBreak/>
        <w:t>Financial</w:t>
      </w:r>
      <w:r>
        <w:rPr>
          <w:spacing w:val="-8"/>
        </w:rPr>
        <w:t xml:space="preserve"> </w:t>
      </w:r>
      <w:r>
        <w:t>Review</w:t>
      </w:r>
    </w:p>
    <w:p w14:paraId="25DA70FC" w14:textId="77777777" w:rsidR="00EF53CF" w:rsidRDefault="00EF53CF">
      <w:pPr>
        <w:pStyle w:val="BodyText"/>
        <w:spacing w:before="3"/>
        <w:rPr>
          <w:b/>
          <w:sz w:val="21"/>
        </w:rPr>
      </w:pPr>
    </w:p>
    <w:p w14:paraId="767BC868" w14:textId="6CDF5E05" w:rsidR="00EF53CF" w:rsidRDefault="002C39C7" w:rsidP="00125EC5">
      <w:pPr>
        <w:pStyle w:val="BodyText"/>
        <w:ind w:left="119" w:right="187"/>
      </w:pPr>
      <w:r w:rsidRPr="00BB6A2D">
        <w:t>Y. Liu, BED</w:t>
      </w:r>
      <w:r w:rsidR="007131A8">
        <w:t>,</w:t>
      </w:r>
      <w:r w:rsidRPr="00BB6A2D">
        <w:t xml:space="preserve"> said that she would be reviewing the McNeil </w:t>
      </w:r>
      <w:r w:rsidR="009000C6">
        <w:t xml:space="preserve">July 31, </w:t>
      </w:r>
      <w:proofErr w:type="gramStart"/>
      <w:r w:rsidR="00D04409">
        <w:t>2021</w:t>
      </w:r>
      <w:proofErr w:type="gramEnd"/>
      <w:r w:rsidR="009000C6">
        <w:t xml:space="preserve"> </w:t>
      </w:r>
      <w:r w:rsidRPr="00BB6A2D">
        <w:t>calendar year to date expenses against the budget.  T</w:t>
      </w:r>
      <w:r w:rsidR="006A258F" w:rsidRPr="00BB6A2D">
        <w:t xml:space="preserve">he total </w:t>
      </w:r>
      <w:r w:rsidR="00EF06C3">
        <w:t xml:space="preserve">McNeil year-to-date </w:t>
      </w:r>
      <w:r w:rsidR="006A258F" w:rsidRPr="00BB6A2D">
        <w:t xml:space="preserve">expenses on the calendar year to date budget </w:t>
      </w:r>
      <w:r w:rsidR="006A258F" w:rsidRPr="000A48A2">
        <w:t xml:space="preserve">through </w:t>
      </w:r>
      <w:r w:rsidR="00BB6A2D" w:rsidRPr="000A48A2">
        <w:t>July 31</w:t>
      </w:r>
      <w:r w:rsidR="000F2270" w:rsidRPr="000A48A2">
        <w:t xml:space="preserve">, </w:t>
      </w:r>
      <w:r w:rsidR="00890522" w:rsidRPr="000A48A2">
        <w:t>2021,</w:t>
      </w:r>
      <w:r w:rsidR="006A258F" w:rsidRPr="000A48A2">
        <w:t xml:space="preserve"> </w:t>
      </w:r>
      <w:r w:rsidR="00663FB4" w:rsidRPr="000A48A2">
        <w:t>was</w:t>
      </w:r>
      <w:r w:rsidR="006A258F" w:rsidRPr="000A48A2">
        <w:t xml:space="preserve"> $</w:t>
      </w:r>
      <w:r w:rsidR="00BB6A2D" w:rsidRPr="000A48A2">
        <w:t>14,901.22</w:t>
      </w:r>
      <w:r w:rsidR="00EF06C3">
        <w:t>0</w:t>
      </w:r>
      <w:r w:rsidR="00611BC5" w:rsidRPr="000A48A2">
        <w:t xml:space="preserve">.  </w:t>
      </w:r>
      <w:r w:rsidRPr="000A48A2">
        <w:t xml:space="preserve">The </w:t>
      </w:r>
      <w:r w:rsidR="00CF504F" w:rsidRPr="000A48A2">
        <w:t xml:space="preserve">year-to-date budget was </w:t>
      </w:r>
      <w:r w:rsidR="00EF06C3">
        <w:t xml:space="preserve">underspent by </w:t>
      </w:r>
      <w:r w:rsidR="006A258F" w:rsidRPr="000A48A2">
        <w:t>$</w:t>
      </w:r>
      <w:r w:rsidR="00890522" w:rsidRPr="000A48A2">
        <w:t>1,</w:t>
      </w:r>
      <w:r w:rsidR="004374AB" w:rsidRPr="000A48A2">
        <w:t>225,912</w:t>
      </w:r>
      <w:r w:rsidR="00EF06C3">
        <w:t xml:space="preserve">.  </w:t>
      </w:r>
      <w:r w:rsidR="006A6B85" w:rsidRPr="000A48A2">
        <w:t xml:space="preserve">The favorable variance was mainly driven by </w:t>
      </w:r>
      <w:r w:rsidR="00CF504F" w:rsidRPr="000A48A2">
        <w:t>generation expenses</w:t>
      </w:r>
      <w:r w:rsidR="00EF06C3">
        <w:t>.</w:t>
      </w:r>
      <w:r w:rsidR="00CF504F" w:rsidRPr="000A48A2">
        <w:t xml:space="preserve"> The fuel expense had a favorable variance of $</w:t>
      </w:r>
      <w:r w:rsidR="000A48A2" w:rsidRPr="000A48A2">
        <w:t>833,989</w:t>
      </w:r>
      <w:r w:rsidR="00CF504F" w:rsidRPr="000A48A2">
        <w:t xml:space="preserve">.  </w:t>
      </w:r>
      <w:r w:rsidR="00EF06C3">
        <w:t xml:space="preserve">The steam expense </w:t>
      </w:r>
      <w:r w:rsidR="00E34248" w:rsidRPr="009000C6">
        <w:t xml:space="preserve">was underspent by </w:t>
      </w:r>
      <w:r w:rsidR="00F551B3" w:rsidRPr="009000C6">
        <w:t>$</w:t>
      </w:r>
      <w:r w:rsidR="00EF06C3">
        <w:t>221,542</w:t>
      </w:r>
      <w:r w:rsidR="00CF504F" w:rsidRPr="009000C6">
        <w:t xml:space="preserve"> and the </w:t>
      </w:r>
      <w:r w:rsidR="00EF06C3">
        <w:t xml:space="preserve">miscellaneous steam expense </w:t>
      </w:r>
      <w:r w:rsidR="00F551B3" w:rsidRPr="009000C6">
        <w:t xml:space="preserve">was </w:t>
      </w:r>
      <w:r w:rsidR="00EF06C3">
        <w:t>unders</w:t>
      </w:r>
      <w:r w:rsidR="00F551B3" w:rsidRPr="009000C6">
        <w:t>pent by $</w:t>
      </w:r>
      <w:r w:rsidR="00EF06C3">
        <w:t xml:space="preserve">202,240.  The boiler plant maintenance expense had a favorable variance of $493,459 and the electric plant maintenance had an unfavorable variance of $113,226.  </w:t>
      </w:r>
      <w:r w:rsidR="00265A73">
        <w:t xml:space="preserve">This variance was related to the turbine oil contamination.  </w:t>
      </w:r>
      <w:r w:rsidR="00F551B3" w:rsidRPr="009000C6">
        <w:t>The total administrative and general expenses had a favorable variance of $</w:t>
      </w:r>
      <w:r w:rsidR="009000C6" w:rsidRPr="009000C6">
        <w:t>176,803</w:t>
      </w:r>
      <w:r w:rsidR="00F551B3" w:rsidRPr="009000C6">
        <w:t>.  The loss on disposal of plant had a</w:t>
      </w:r>
      <w:r w:rsidR="00265A73">
        <w:t>n un</w:t>
      </w:r>
      <w:r w:rsidR="00F551B3" w:rsidRPr="009000C6">
        <w:t>favorable variance of $</w:t>
      </w:r>
      <w:r w:rsidR="009000C6" w:rsidRPr="009000C6">
        <w:t>762,234</w:t>
      </w:r>
      <w:r w:rsidR="00F551B3" w:rsidRPr="009000C6">
        <w:t xml:space="preserve">.  This was related to the retirement of the old economizer precipitators in February.  </w:t>
      </w:r>
      <w:r w:rsidR="00125EC5" w:rsidRPr="009000C6">
        <w:t>T</w:t>
      </w:r>
      <w:r w:rsidR="006A258F" w:rsidRPr="009000C6">
        <w:t xml:space="preserve">he total budget, minus fuel, through </w:t>
      </w:r>
      <w:r w:rsidR="00265A73">
        <w:t xml:space="preserve">July 31, </w:t>
      </w:r>
      <w:r w:rsidR="00E34248" w:rsidRPr="009000C6">
        <w:t>2021,</w:t>
      </w:r>
      <w:r w:rsidR="006A258F" w:rsidRPr="009000C6">
        <w:t xml:space="preserve"> was </w:t>
      </w:r>
      <w:r w:rsidR="009000C6" w:rsidRPr="009000C6">
        <w:t xml:space="preserve">underspent </w:t>
      </w:r>
      <w:r w:rsidR="006A258F" w:rsidRPr="009000C6">
        <w:t>by $</w:t>
      </w:r>
      <w:r w:rsidR="009000C6" w:rsidRPr="009000C6">
        <w:t xml:space="preserve">391,924. </w:t>
      </w:r>
      <w:r w:rsidR="006A258F" w:rsidRPr="009000C6">
        <w:t xml:space="preserve"> </w:t>
      </w:r>
      <w:r w:rsidR="0045160A" w:rsidRPr="009000C6">
        <w:t>Y. Lui, BED, w</w:t>
      </w:r>
      <w:r w:rsidR="006A258F" w:rsidRPr="009000C6">
        <w:t xml:space="preserve">ill continue to monitor the </w:t>
      </w:r>
      <w:r w:rsidR="008238A4" w:rsidRPr="009000C6">
        <w:t xml:space="preserve">actual </w:t>
      </w:r>
      <w:r w:rsidR="006A258F" w:rsidRPr="009000C6">
        <w:t>expenses against the budget</w:t>
      </w:r>
      <w:r w:rsidR="00125EC5" w:rsidRPr="009000C6">
        <w:t xml:space="preserve"> for</w:t>
      </w:r>
      <w:r w:rsidR="008238A4" w:rsidRPr="009000C6">
        <w:t xml:space="preserve"> the remainder of calendar year 202</w:t>
      </w:r>
      <w:r w:rsidR="00611BC5" w:rsidRPr="009000C6">
        <w:t>1</w:t>
      </w:r>
      <w:r w:rsidR="008238A4" w:rsidRPr="009000C6">
        <w:t>.</w:t>
      </w:r>
    </w:p>
    <w:p w14:paraId="5AA56D6E" w14:textId="17640701" w:rsidR="00B96344" w:rsidRDefault="00B96344" w:rsidP="00125EC5">
      <w:pPr>
        <w:pStyle w:val="BodyText"/>
        <w:ind w:left="119" w:right="187"/>
      </w:pPr>
    </w:p>
    <w:p w14:paraId="736D765F" w14:textId="7D5E4B7C" w:rsidR="00B96344" w:rsidRDefault="00B96344" w:rsidP="00125EC5">
      <w:pPr>
        <w:pStyle w:val="BodyText"/>
        <w:ind w:left="119" w:right="187"/>
      </w:pPr>
    </w:p>
    <w:p w14:paraId="7F56AE2E" w14:textId="77777777" w:rsidR="003512D8" w:rsidRDefault="003512D8" w:rsidP="00125EC5">
      <w:pPr>
        <w:pStyle w:val="BodyText"/>
        <w:ind w:left="119" w:right="187"/>
      </w:pPr>
    </w:p>
    <w:p w14:paraId="05C426AF" w14:textId="77777777" w:rsidR="00EF53CF" w:rsidRPr="00C23F05" w:rsidRDefault="006A258F">
      <w:pPr>
        <w:pStyle w:val="Heading1"/>
        <w:numPr>
          <w:ilvl w:val="0"/>
          <w:numId w:val="1"/>
        </w:numPr>
        <w:tabs>
          <w:tab w:val="left" w:pos="425"/>
        </w:tabs>
        <w:spacing w:before="1"/>
        <w:ind w:left="424" w:hanging="305"/>
        <w:jc w:val="left"/>
      </w:pPr>
      <w:r w:rsidRPr="00C23F05">
        <w:t>McNeil Operating</w:t>
      </w:r>
      <w:r w:rsidRPr="00C23F05">
        <w:rPr>
          <w:spacing w:val="-8"/>
        </w:rPr>
        <w:t xml:space="preserve"> </w:t>
      </w:r>
      <w:r w:rsidRPr="00C23F05">
        <w:rPr>
          <w:spacing w:val="-6"/>
        </w:rPr>
        <w:t>Statement</w:t>
      </w:r>
    </w:p>
    <w:p w14:paraId="510CC670" w14:textId="77777777" w:rsidR="00EF53CF" w:rsidRDefault="00EF53CF">
      <w:pPr>
        <w:pStyle w:val="BodyText"/>
        <w:rPr>
          <w:b/>
        </w:rPr>
      </w:pPr>
    </w:p>
    <w:p w14:paraId="7A917665" w14:textId="7F503FC4" w:rsidR="00715D5D" w:rsidRDefault="006A258F" w:rsidP="002D1575">
      <w:pPr>
        <w:pStyle w:val="BodyText"/>
        <w:spacing w:line="230" w:lineRule="auto"/>
        <w:ind w:left="119" w:right="283"/>
      </w:pPr>
      <w:r w:rsidRPr="008C41B3">
        <w:t xml:space="preserve">Y. Liu, BED, presented the McNeil Operating Statement with McNeil revenue and expense for fiscal year to date through </w:t>
      </w:r>
      <w:r w:rsidR="009000C6" w:rsidRPr="008C41B3">
        <w:t>July 31</w:t>
      </w:r>
      <w:r w:rsidR="004022DB" w:rsidRPr="008C41B3">
        <w:t xml:space="preserve">, </w:t>
      </w:r>
      <w:r w:rsidRPr="008C41B3">
        <w:t>202</w:t>
      </w:r>
      <w:r w:rsidR="00D41C51" w:rsidRPr="008C41B3">
        <w:t>1</w:t>
      </w:r>
      <w:r w:rsidRPr="008C41B3">
        <w:t xml:space="preserve">. Also included is calendar year to date through </w:t>
      </w:r>
      <w:r w:rsidR="009000C6" w:rsidRPr="008C41B3">
        <w:t xml:space="preserve">July 31, </w:t>
      </w:r>
      <w:r w:rsidR="00A94487" w:rsidRPr="008C41B3">
        <w:t xml:space="preserve">2021.  </w:t>
      </w:r>
      <w:r w:rsidR="008C41B3" w:rsidRPr="008C41B3">
        <w:t>In the July fiscal year to date 202</w:t>
      </w:r>
      <w:r w:rsidR="00BC08BF">
        <w:t>2</w:t>
      </w:r>
      <w:r w:rsidR="008C41B3" w:rsidRPr="008C41B3">
        <w:t xml:space="preserve"> numbers, the total </w:t>
      </w:r>
      <w:r w:rsidR="008C41B3">
        <w:t>generation megawatt was 26,</w:t>
      </w:r>
      <w:r w:rsidR="008C41B3" w:rsidRPr="008C41B3">
        <w:t>094</w:t>
      </w:r>
      <w:r w:rsidR="008C41B3">
        <w:t xml:space="preserve"> </w:t>
      </w:r>
      <w:r w:rsidR="008C41B3" w:rsidRPr="008C41B3">
        <w:t xml:space="preserve">compared to July 31, 2020, fiscal year </w:t>
      </w:r>
      <w:r w:rsidR="00BC08BF">
        <w:t xml:space="preserve">2021 </w:t>
      </w:r>
      <w:r w:rsidR="008C41B3" w:rsidRPr="008C41B3">
        <w:t xml:space="preserve">total </w:t>
      </w:r>
      <w:r w:rsidR="008C41B3">
        <w:t xml:space="preserve">generation megawatt hours </w:t>
      </w:r>
      <w:r w:rsidR="008C41B3" w:rsidRPr="008C41B3">
        <w:t xml:space="preserve">of </w:t>
      </w:r>
      <w:r w:rsidR="008C41B3">
        <w:t>27,556.</w:t>
      </w:r>
      <w:r w:rsidR="005D0A6D">
        <w:t xml:space="preserve">  </w:t>
      </w:r>
      <w:r w:rsidR="00B77CF1" w:rsidRPr="005D0A6D">
        <w:t>In t</w:t>
      </w:r>
      <w:r w:rsidR="00371889" w:rsidRPr="005D0A6D">
        <w:t xml:space="preserve">he </w:t>
      </w:r>
      <w:r w:rsidR="009000C6" w:rsidRPr="005D0A6D">
        <w:t xml:space="preserve">July </w:t>
      </w:r>
      <w:r w:rsidRPr="005D0A6D">
        <w:t>fiscal year to date 202</w:t>
      </w:r>
      <w:r w:rsidR="00BC08BF">
        <w:t>2</w:t>
      </w:r>
      <w:r w:rsidRPr="005D0A6D">
        <w:t xml:space="preserve"> numbers, the total reve</w:t>
      </w:r>
      <w:r w:rsidR="00272A2E" w:rsidRPr="005D0A6D">
        <w:t>nue wa</w:t>
      </w:r>
      <w:r w:rsidRPr="005D0A6D">
        <w:t>s $</w:t>
      </w:r>
      <w:r w:rsidR="005D0A6D" w:rsidRPr="005D0A6D">
        <w:t xml:space="preserve">1,240,869 </w:t>
      </w:r>
      <w:r w:rsidR="0045160A" w:rsidRPr="005D0A6D">
        <w:t>com</w:t>
      </w:r>
      <w:r w:rsidRPr="005D0A6D">
        <w:t>pared to $</w:t>
      </w:r>
      <w:r w:rsidR="005D0A6D" w:rsidRPr="005D0A6D">
        <w:t>930,501</w:t>
      </w:r>
      <w:r w:rsidRPr="005D0A6D">
        <w:t xml:space="preserve"> in </w:t>
      </w:r>
      <w:r w:rsidR="00097303" w:rsidRPr="005D0A6D">
        <w:t xml:space="preserve">the </w:t>
      </w:r>
      <w:r w:rsidR="009000C6" w:rsidRPr="005D0A6D">
        <w:t xml:space="preserve">July </w:t>
      </w:r>
      <w:r w:rsidR="00097303" w:rsidRPr="005D0A6D">
        <w:t xml:space="preserve">fiscal </w:t>
      </w:r>
      <w:r w:rsidRPr="005D0A6D">
        <w:t>year 20</w:t>
      </w:r>
      <w:r w:rsidR="00272A2E" w:rsidRPr="005D0A6D">
        <w:t>2</w:t>
      </w:r>
      <w:r w:rsidR="00BC08BF">
        <w:t>1</w:t>
      </w:r>
      <w:r w:rsidR="00097303" w:rsidRPr="005D0A6D">
        <w:t xml:space="preserve"> number</w:t>
      </w:r>
      <w:r w:rsidRPr="005D0A6D">
        <w:t xml:space="preserve">. </w:t>
      </w:r>
      <w:r w:rsidR="00BC08BF">
        <w:t xml:space="preserve">REC revenue was not included.  </w:t>
      </w:r>
      <w:r w:rsidRPr="005D0A6D">
        <w:t xml:space="preserve">Revenue </w:t>
      </w:r>
      <w:r w:rsidR="002D1575" w:rsidRPr="005D0A6D">
        <w:t>in fiscal year 202</w:t>
      </w:r>
      <w:r w:rsidR="00BC08BF">
        <w:t>2</w:t>
      </w:r>
      <w:r w:rsidR="002D1575" w:rsidRPr="005D0A6D">
        <w:t xml:space="preserve"> </w:t>
      </w:r>
      <w:r w:rsidRPr="005D0A6D">
        <w:t xml:space="preserve">is </w:t>
      </w:r>
      <w:r w:rsidR="00431D7E" w:rsidRPr="005D0A6D">
        <w:t xml:space="preserve">up </w:t>
      </w:r>
      <w:r w:rsidRPr="005D0A6D">
        <w:t xml:space="preserve">by </w:t>
      </w:r>
      <w:r w:rsidR="00EA210D" w:rsidRPr="005D0A6D">
        <w:t>$</w:t>
      </w:r>
      <w:r w:rsidR="005D0A6D" w:rsidRPr="005D0A6D">
        <w:t>310,368</w:t>
      </w:r>
      <w:r w:rsidRPr="005D0A6D">
        <w:t xml:space="preserve">. </w:t>
      </w:r>
      <w:r w:rsidR="002D1575" w:rsidRPr="005D0A6D">
        <w:t xml:space="preserve"> </w:t>
      </w:r>
      <w:r w:rsidRPr="005D0A6D">
        <w:t>The total fuel expenses were $</w:t>
      </w:r>
      <w:r w:rsidR="005D0A6D" w:rsidRPr="005D0A6D">
        <w:t>1,520,921</w:t>
      </w:r>
      <w:r w:rsidR="00097303" w:rsidRPr="005D0A6D">
        <w:t xml:space="preserve"> </w:t>
      </w:r>
      <w:r w:rsidRPr="005D0A6D">
        <w:t>in fiscal year 202</w:t>
      </w:r>
      <w:r w:rsidR="00BC08BF">
        <w:t>2</w:t>
      </w:r>
      <w:r w:rsidRPr="005D0A6D">
        <w:t xml:space="preserve"> compared to $</w:t>
      </w:r>
      <w:r w:rsidR="005D0A6D" w:rsidRPr="005D0A6D">
        <w:t>1,663,157</w:t>
      </w:r>
      <w:r w:rsidR="00097303" w:rsidRPr="005D0A6D">
        <w:t xml:space="preserve"> </w:t>
      </w:r>
      <w:r w:rsidRPr="005D0A6D">
        <w:t>in fiscal year 20</w:t>
      </w:r>
      <w:r w:rsidR="00272A2E" w:rsidRPr="005D0A6D">
        <w:t>2</w:t>
      </w:r>
      <w:r w:rsidR="00BC08BF">
        <w:t>1</w:t>
      </w:r>
      <w:r w:rsidR="002D1575" w:rsidRPr="005D0A6D">
        <w:t xml:space="preserve">.  Fuel expense </w:t>
      </w:r>
      <w:r w:rsidR="005D0A6D" w:rsidRPr="005D0A6D">
        <w:t xml:space="preserve">decreased </w:t>
      </w:r>
      <w:r w:rsidR="002D1575" w:rsidRPr="005D0A6D">
        <w:t xml:space="preserve">by </w:t>
      </w:r>
      <w:r w:rsidR="00FD127E">
        <w:t>$</w:t>
      </w:r>
      <w:r w:rsidR="005D0A6D" w:rsidRPr="005D0A6D">
        <w:t xml:space="preserve">142,236 </w:t>
      </w:r>
      <w:r w:rsidR="002D1575" w:rsidRPr="005D0A6D">
        <w:t>in fiscal year 202</w:t>
      </w:r>
      <w:r w:rsidR="00272A2E" w:rsidRPr="005D0A6D">
        <w:t>1</w:t>
      </w:r>
      <w:r w:rsidR="002D1575" w:rsidRPr="005D0A6D">
        <w:t>.</w:t>
      </w:r>
      <w:r w:rsidR="005D0A6D">
        <w:t xml:space="preserve">  </w:t>
      </w:r>
      <w:r w:rsidR="00734342" w:rsidRPr="005E6B24">
        <w:t>T</w:t>
      </w:r>
      <w:r w:rsidRPr="005E6B24">
        <w:t>he total other expenses including depreciation w</w:t>
      </w:r>
      <w:r w:rsidR="00EA210D" w:rsidRPr="005E6B24">
        <w:t>ere</w:t>
      </w:r>
      <w:r w:rsidRPr="005E6B24">
        <w:t xml:space="preserve"> $</w:t>
      </w:r>
      <w:r w:rsidR="005D0A6D" w:rsidRPr="005E6B24">
        <w:t>764,109</w:t>
      </w:r>
      <w:r w:rsidRPr="005E6B24">
        <w:t xml:space="preserve"> in fiscal year 202</w:t>
      </w:r>
      <w:r w:rsidR="000D7BC8">
        <w:t>2</w:t>
      </w:r>
      <w:r w:rsidRPr="005E6B24">
        <w:t xml:space="preserve"> compared to </w:t>
      </w:r>
      <w:r w:rsidR="00734342" w:rsidRPr="005E6B24">
        <w:t>$</w:t>
      </w:r>
      <w:r w:rsidR="005E6B24" w:rsidRPr="005E6B24">
        <w:t xml:space="preserve">675,943 </w:t>
      </w:r>
      <w:r w:rsidRPr="005E6B24">
        <w:t>in fiscal year 20</w:t>
      </w:r>
      <w:r w:rsidR="00272A2E" w:rsidRPr="005E6B24">
        <w:t>2</w:t>
      </w:r>
      <w:r w:rsidR="000D7BC8">
        <w:t>1</w:t>
      </w:r>
      <w:r w:rsidRPr="005E6B24">
        <w:t>.</w:t>
      </w:r>
      <w:r w:rsidR="000D7BC8">
        <w:t xml:space="preserve">  </w:t>
      </w:r>
      <w:r w:rsidR="00D042A3" w:rsidRPr="005E6B24">
        <w:t>The net loss in fiscal year 202</w:t>
      </w:r>
      <w:r w:rsidR="000D7BC8">
        <w:t>2</w:t>
      </w:r>
      <w:r w:rsidR="00D042A3" w:rsidRPr="005E6B24">
        <w:t xml:space="preserve"> was </w:t>
      </w:r>
      <w:r w:rsidR="00825D18" w:rsidRPr="005E6B24">
        <w:t>$</w:t>
      </w:r>
      <w:r w:rsidR="000D7BC8">
        <w:t>1,044,161</w:t>
      </w:r>
      <w:r w:rsidR="00825D18" w:rsidRPr="005E6B24">
        <w:t xml:space="preserve"> compared to </w:t>
      </w:r>
      <w:r w:rsidR="000D7BC8">
        <w:t>1,408,599</w:t>
      </w:r>
      <w:r w:rsidR="00825D18" w:rsidRPr="005E6B24">
        <w:t xml:space="preserve"> in fiscal year 202</w:t>
      </w:r>
      <w:r w:rsidR="000D7BC8">
        <w:t>1</w:t>
      </w:r>
      <w:r w:rsidR="00825D18" w:rsidRPr="005E6B24">
        <w:t>.</w:t>
      </w:r>
      <w:r w:rsidR="008E699D" w:rsidRPr="005E6B24">
        <w:t xml:space="preserve">  </w:t>
      </w:r>
      <w:r w:rsidR="00DB42C3" w:rsidRPr="005E6B24">
        <w:t xml:space="preserve">In the </w:t>
      </w:r>
      <w:r w:rsidR="005E6B24" w:rsidRPr="005E6B24">
        <w:t>July 31</w:t>
      </w:r>
      <w:r w:rsidR="00DB42C3" w:rsidRPr="005E6B24">
        <w:t>, 2021, calendar year to date numbers, McNeil generated 1</w:t>
      </w:r>
      <w:r w:rsidR="005E6B24" w:rsidRPr="005E6B24">
        <w:t>68,271</w:t>
      </w:r>
      <w:r w:rsidR="00DB42C3" w:rsidRPr="005E6B24">
        <w:t xml:space="preserve"> </w:t>
      </w:r>
      <w:r w:rsidR="00F75C52" w:rsidRPr="005E6B24">
        <w:t xml:space="preserve">megawatt hours </w:t>
      </w:r>
      <w:r w:rsidR="00DB42C3" w:rsidRPr="005E6B24">
        <w:t xml:space="preserve">compared to </w:t>
      </w:r>
      <w:r w:rsidR="005E6B24" w:rsidRPr="005E6B24">
        <w:t>129</w:t>
      </w:r>
      <w:r w:rsidR="00FD127E">
        <w:t>,</w:t>
      </w:r>
      <w:r w:rsidR="005E6B24" w:rsidRPr="005E6B24">
        <w:t>120</w:t>
      </w:r>
      <w:r w:rsidR="00DB42C3" w:rsidRPr="005E6B24">
        <w:t xml:space="preserve"> </w:t>
      </w:r>
      <w:r w:rsidR="00F75C52" w:rsidRPr="005E6B24">
        <w:t xml:space="preserve">megawatt hours </w:t>
      </w:r>
      <w:r w:rsidR="00DB42C3" w:rsidRPr="005E6B24">
        <w:t xml:space="preserve">in the </w:t>
      </w:r>
      <w:r w:rsidR="005E6B24" w:rsidRPr="005E6B24">
        <w:t>July 31</w:t>
      </w:r>
      <w:r w:rsidR="00DB42C3" w:rsidRPr="005E6B24">
        <w:t xml:space="preserve">, 2020, calendar year number.  The total revenue in </w:t>
      </w:r>
      <w:r w:rsidR="005E6B24" w:rsidRPr="005E6B24">
        <w:t>the July 31, 2021</w:t>
      </w:r>
      <w:r w:rsidR="005E6B24">
        <w:t>,</w:t>
      </w:r>
      <w:r w:rsidR="005E6B24" w:rsidRPr="005E6B24">
        <w:t xml:space="preserve"> </w:t>
      </w:r>
      <w:r w:rsidR="00DB42C3" w:rsidRPr="005E6B24">
        <w:t xml:space="preserve">calendar year to date </w:t>
      </w:r>
      <w:r w:rsidR="005E6B24" w:rsidRPr="005E6B24">
        <w:t xml:space="preserve">numbers </w:t>
      </w:r>
      <w:r w:rsidR="005E6B24">
        <w:t>was</w:t>
      </w:r>
      <w:r w:rsidR="005E6B24" w:rsidRPr="005E6B24">
        <w:t xml:space="preserve"> </w:t>
      </w:r>
      <w:r w:rsidR="00DB42C3" w:rsidRPr="005E6B24">
        <w:t>$</w:t>
      </w:r>
      <w:r w:rsidR="005E6B24" w:rsidRPr="005E6B24">
        <w:t>12,999,633</w:t>
      </w:r>
      <w:r w:rsidR="00DB42C3" w:rsidRPr="005E6B24">
        <w:t xml:space="preserve"> compared to</w:t>
      </w:r>
      <w:r w:rsidR="005E6B24" w:rsidRPr="005E6B24">
        <w:t xml:space="preserve"> </w:t>
      </w:r>
      <w:r w:rsidR="00DB42C3" w:rsidRPr="005E6B24">
        <w:t>$</w:t>
      </w:r>
      <w:r w:rsidR="005E6B24" w:rsidRPr="005E6B24">
        <w:t>8,981,154</w:t>
      </w:r>
      <w:r w:rsidR="00DB42C3" w:rsidRPr="005E6B24">
        <w:t xml:space="preserve"> in </w:t>
      </w:r>
      <w:r w:rsidR="00840CA2" w:rsidRPr="005E6B24">
        <w:t xml:space="preserve">the </w:t>
      </w:r>
      <w:r w:rsidR="005E6B24" w:rsidRPr="005E6B24">
        <w:t>July 31</w:t>
      </w:r>
      <w:r w:rsidR="00DB42C3" w:rsidRPr="005E6B24">
        <w:t>, 2020</w:t>
      </w:r>
      <w:r w:rsidR="00840CA2" w:rsidRPr="005E6B24">
        <w:t>,</w:t>
      </w:r>
      <w:r w:rsidR="00DB42C3" w:rsidRPr="005E6B24">
        <w:t xml:space="preserve"> numbers</w:t>
      </w:r>
      <w:r w:rsidR="00DB42C3" w:rsidRPr="00B516CC">
        <w:t>.</w:t>
      </w:r>
      <w:r w:rsidR="000D7BC8" w:rsidRPr="00B516CC">
        <w:t xml:space="preserve"> The revenue was up </w:t>
      </w:r>
      <w:r w:rsidR="00B516CC" w:rsidRPr="00B516CC">
        <w:t xml:space="preserve">$4,018,479 in calendar year 2021.  </w:t>
      </w:r>
      <w:r w:rsidR="00840CA2" w:rsidRPr="00B516CC">
        <w:t xml:space="preserve">In the </w:t>
      </w:r>
      <w:r w:rsidR="005E6B24" w:rsidRPr="00B516CC">
        <w:t>July 31</w:t>
      </w:r>
      <w:r w:rsidR="00840CA2" w:rsidRPr="00B516CC">
        <w:t>, 2021, calendar year to date numbers, the total fuel expense was $</w:t>
      </w:r>
      <w:r w:rsidR="005E6B24" w:rsidRPr="00B516CC">
        <w:t>9,128,866</w:t>
      </w:r>
      <w:r w:rsidR="00840CA2" w:rsidRPr="00B516CC">
        <w:t xml:space="preserve"> compared to $</w:t>
      </w:r>
      <w:r w:rsidR="005E6B24" w:rsidRPr="00B516CC">
        <w:t>7,733,382</w:t>
      </w:r>
      <w:r w:rsidR="00840CA2" w:rsidRPr="00B516CC">
        <w:t xml:space="preserve"> in calendar year 2020.  </w:t>
      </w:r>
      <w:r w:rsidR="00B516CC">
        <w:t xml:space="preserve">The higher fuel expense was driven by the increase in production in the current year.  </w:t>
      </w:r>
      <w:r w:rsidR="00840CA2" w:rsidRPr="00B516CC">
        <w:t xml:space="preserve">In the </w:t>
      </w:r>
      <w:r w:rsidR="00B96344" w:rsidRPr="00B516CC">
        <w:t>July 31</w:t>
      </w:r>
      <w:r w:rsidR="00840CA2" w:rsidRPr="00B516CC">
        <w:t>,</w:t>
      </w:r>
      <w:r w:rsidR="00840CA2" w:rsidRPr="00B96344">
        <w:t xml:space="preserve"> 2021, calendar year to date numbers, the total other expense was $</w:t>
      </w:r>
      <w:r w:rsidR="00B96344" w:rsidRPr="00B96344">
        <w:t>6,695,736</w:t>
      </w:r>
      <w:r w:rsidR="00840CA2" w:rsidRPr="00B96344">
        <w:t xml:space="preserve"> compared to $</w:t>
      </w:r>
      <w:r w:rsidR="00B96344" w:rsidRPr="00B96344">
        <w:t>6,016,479</w:t>
      </w:r>
      <w:r w:rsidR="00840CA2" w:rsidRPr="00B96344">
        <w:t xml:space="preserve"> in 2020.  </w:t>
      </w:r>
      <w:r w:rsidR="005E3897" w:rsidRPr="00B96344">
        <w:t>T</w:t>
      </w:r>
      <w:r w:rsidR="00840CA2" w:rsidRPr="00B96344">
        <w:t xml:space="preserve">he </w:t>
      </w:r>
      <w:r w:rsidR="00B96344" w:rsidRPr="00B96344">
        <w:t>July 31</w:t>
      </w:r>
      <w:r w:rsidR="00840CA2" w:rsidRPr="00B96344">
        <w:t>, 2021</w:t>
      </w:r>
      <w:r w:rsidR="005E3897" w:rsidRPr="00B96344">
        <w:t>,</w:t>
      </w:r>
      <w:r w:rsidR="00840CA2" w:rsidRPr="00B96344">
        <w:t xml:space="preserve"> calendar year to date </w:t>
      </w:r>
      <w:r w:rsidR="005E3897" w:rsidRPr="00B96344">
        <w:t xml:space="preserve">net loss was </w:t>
      </w:r>
      <w:r w:rsidR="00840CA2" w:rsidRPr="00B96344">
        <w:t>($</w:t>
      </w:r>
      <w:r w:rsidR="00B96344" w:rsidRPr="00B96344">
        <w:t>2,824,969</w:t>
      </w:r>
      <w:r w:rsidR="005E3897" w:rsidRPr="00B96344">
        <w:t>) compared to a net loss of ($</w:t>
      </w:r>
      <w:r w:rsidR="00B96344" w:rsidRPr="00B96344">
        <w:t>4,768,707</w:t>
      </w:r>
      <w:r w:rsidR="005E3897" w:rsidRPr="00B96344">
        <w:t xml:space="preserve">) in calendar year 2020.  </w:t>
      </w:r>
      <w:r w:rsidR="00B516CC">
        <w:t xml:space="preserve">The improved bottom line in calendar year 2021 was driven by the higher market </w:t>
      </w:r>
      <w:r w:rsidR="00E85CAA">
        <w:t xml:space="preserve">energy revenue.  </w:t>
      </w:r>
      <w:r w:rsidR="00840CA2">
        <w:t xml:space="preserve">  </w:t>
      </w:r>
    </w:p>
    <w:p w14:paraId="75956EB2" w14:textId="7E1F873F" w:rsidR="00364096" w:rsidRDefault="00364096" w:rsidP="00056AC3">
      <w:pPr>
        <w:tabs>
          <w:tab w:val="left" w:pos="461"/>
        </w:tabs>
        <w:spacing w:before="1"/>
        <w:ind w:left="100"/>
        <w:jc w:val="both"/>
        <w:outlineLvl w:val="0"/>
      </w:pPr>
    </w:p>
    <w:p w14:paraId="1A9481A3" w14:textId="4E3E0688" w:rsidR="003512D8" w:rsidRDefault="003512D8" w:rsidP="00056AC3">
      <w:pPr>
        <w:tabs>
          <w:tab w:val="left" w:pos="461"/>
        </w:tabs>
        <w:spacing w:before="1"/>
        <w:ind w:left="100"/>
        <w:jc w:val="both"/>
        <w:outlineLvl w:val="0"/>
      </w:pPr>
    </w:p>
    <w:p w14:paraId="3C8D71B6" w14:textId="195038F3" w:rsidR="003512D8" w:rsidRDefault="003512D8" w:rsidP="00056AC3">
      <w:pPr>
        <w:tabs>
          <w:tab w:val="left" w:pos="461"/>
        </w:tabs>
        <w:spacing w:before="1"/>
        <w:ind w:left="100"/>
        <w:jc w:val="both"/>
        <w:outlineLvl w:val="0"/>
      </w:pPr>
    </w:p>
    <w:p w14:paraId="35A56FFC" w14:textId="26C5E8BF" w:rsidR="003512D8" w:rsidRDefault="003512D8" w:rsidP="00056AC3">
      <w:pPr>
        <w:tabs>
          <w:tab w:val="left" w:pos="461"/>
        </w:tabs>
        <w:spacing w:before="1"/>
        <w:ind w:left="100"/>
        <w:jc w:val="both"/>
        <w:outlineLvl w:val="0"/>
      </w:pPr>
    </w:p>
    <w:p w14:paraId="117EA4D5" w14:textId="428630C2" w:rsidR="003512D8" w:rsidRDefault="003512D8" w:rsidP="00056AC3">
      <w:pPr>
        <w:tabs>
          <w:tab w:val="left" w:pos="461"/>
        </w:tabs>
        <w:spacing w:before="1"/>
        <w:ind w:left="100"/>
        <w:jc w:val="both"/>
        <w:outlineLvl w:val="0"/>
      </w:pPr>
    </w:p>
    <w:p w14:paraId="310950DA" w14:textId="4D6F94E2" w:rsidR="003512D8" w:rsidRDefault="003512D8" w:rsidP="00056AC3">
      <w:pPr>
        <w:tabs>
          <w:tab w:val="left" w:pos="461"/>
        </w:tabs>
        <w:spacing w:before="1"/>
        <w:ind w:left="100"/>
        <w:jc w:val="both"/>
        <w:outlineLvl w:val="0"/>
      </w:pPr>
    </w:p>
    <w:p w14:paraId="4CAF8C33" w14:textId="05A2622A" w:rsidR="003512D8" w:rsidRDefault="003512D8" w:rsidP="00056AC3">
      <w:pPr>
        <w:tabs>
          <w:tab w:val="left" w:pos="461"/>
        </w:tabs>
        <w:spacing w:before="1"/>
        <w:ind w:left="100"/>
        <w:jc w:val="both"/>
        <w:outlineLvl w:val="0"/>
      </w:pPr>
    </w:p>
    <w:p w14:paraId="419C8C5F" w14:textId="0062E342" w:rsidR="003512D8" w:rsidRDefault="003512D8" w:rsidP="00056AC3">
      <w:pPr>
        <w:tabs>
          <w:tab w:val="left" w:pos="461"/>
        </w:tabs>
        <w:spacing w:before="1"/>
        <w:ind w:left="100"/>
        <w:jc w:val="both"/>
        <w:outlineLvl w:val="0"/>
      </w:pPr>
    </w:p>
    <w:p w14:paraId="6CB4FD71" w14:textId="766BC72B" w:rsidR="00C2304C" w:rsidRDefault="00C2304C" w:rsidP="00056AC3">
      <w:pPr>
        <w:tabs>
          <w:tab w:val="left" w:pos="461"/>
        </w:tabs>
        <w:spacing w:before="1"/>
        <w:ind w:left="100"/>
        <w:jc w:val="both"/>
        <w:outlineLvl w:val="0"/>
      </w:pPr>
    </w:p>
    <w:p w14:paraId="1FC4B33C" w14:textId="581CCCF4" w:rsidR="00C2304C" w:rsidRDefault="00C2304C" w:rsidP="00056AC3">
      <w:pPr>
        <w:tabs>
          <w:tab w:val="left" w:pos="461"/>
        </w:tabs>
        <w:spacing w:before="1"/>
        <w:ind w:left="100"/>
        <w:jc w:val="both"/>
        <w:outlineLvl w:val="0"/>
      </w:pPr>
    </w:p>
    <w:p w14:paraId="63EF8368" w14:textId="77777777" w:rsidR="00C2304C" w:rsidRDefault="00C2304C" w:rsidP="00056AC3">
      <w:pPr>
        <w:tabs>
          <w:tab w:val="left" w:pos="461"/>
        </w:tabs>
        <w:spacing w:before="1"/>
        <w:ind w:left="100"/>
        <w:jc w:val="both"/>
        <w:outlineLvl w:val="0"/>
      </w:pPr>
    </w:p>
    <w:p w14:paraId="036D0487" w14:textId="085365D2" w:rsidR="003512D8" w:rsidRDefault="003512D8" w:rsidP="00056AC3">
      <w:pPr>
        <w:tabs>
          <w:tab w:val="left" w:pos="461"/>
        </w:tabs>
        <w:spacing w:before="1"/>
        <w:ind w:left="100"/>
        <w:jc w:val="both"/>
        <w:outlineLvl w:val="0"/>
      </w:pPr>
    </w:p>
    <w:p w14:paraId="0275D44D" w14:textId="77777777" w:rsidR="003512D8" w:rsidRDefault="003512D8" w:rsidP="00056AC3">
      <w:pPr>
        <w:tabs>
          <w:tab w:val="left" w:pos="461"/>
        </w:tabs>
        <w:spacing w:before="1"/>
        <w:ind w:left="100"/>
        <w:jc w:val="both"/>
        <w:outlineLvl w:val="0"/>
      </w:pPr>
    </w:p>
    <w:p w14:paraId="5196DAA4" w14:textId="4D53D80A" w:rsidR="00EF53CF" w:rsidRDefault="00D051FD">
      <w:pPr>
        <w:pStyle w:val="Heading1"/>
        <w:numPr>
          <w:ilvl w:val="0"/>
          <w:numId w:val="1"/>
        </w:numPr>
        <w:tabs>
          <w:tab w:val="left" w:pos="447"/>
        </w:tabs>
        <w:spacing w:before="100"/>
        <w:ind w:left="446" w:hanging="327"/>
        <w:jc w:val="left"/>
      </w:pPr>
      <w:r>
        <w:lastRenderedPageBreak/>
        <w:t>B</w:t>
      </w:r>
      <w:r w:rsidR="006A258F">
        <w:t xml:space="preserve">ED – G.M. Update </w:t>
      </w:r>
    </w:p>
    <w:p w14:paraId="2A995FD5" w14:textId="5926947B" w:rsidR="004215F5" w:rsidRDefault="004215F5" w:rsidP="00CD76FF">
      <w:pPr>
        <w:pStyle w:val="Heading1"/>
        <w:tabs>
          <w:tab w:val="left" w:pos="447"/>
        </w:tabs>
        <w:spacing w:before="100"/>
        <w:ind w:left="119" w:firstLine="0"/>
      </w:pPr>
    </w:p>
    <w:p w14:paraId="7CD68907" w14:textId="1D2467BC" w:rsidR="004215F5" w:rsidRDefault="00CD76FF" w:rsidP="003910D2">
      <w:pPr>
        <w:pStyle w:val="Heading1"/>
        <w:tabs>
          <w:tab w:val="left" w:pos="447"/>
        </w:tabs>
        <w:spacing w:before="100"/>
        <w:ind w:left="119" w:firstLine="0"/>
        <w:rPr>
          <w:b w:val="0"/>
          <w:bCs w:val="0"/>
        </w:rPr>
      </w:pPr>
      <w:r w:rsidRPr="00CD76FF">
        <w:rPr>
          <w:b w:val="0"/>
          <w:bCs w:val="0"/>
        </w:rPr>
        <w:t>D. Springer, BED</w:t>
      </w:r>
      <w:r>
        <w:rPr>
          <w:b w:val="0"/>
          <w:bCs w:val="0"/>
        </w:rPr>
        <w:t xml:space="preserve">, began by telling the Joint Owners </w:t>
      </w:r>
      <w:r w:rsidR="00FD127E">
        <w:rPr>
          <w:b w:val="0"/>
          <w:bCs w:val="0"/>
        </w:rPr>
        <w:t xml:space="preserve">that </w:t>
      </w:r>
      <w:r w:rsidR="00C925BA">
        <w:rPr>
          <w:b w:val="0"/>
          <w:bCs w:val="0"/>
        </w:rPr>
        <w:t xml:space="preserve">they are aware of where we are with District Energy because of meetings being held on a regular basis.  There has not been a weekly meeting in a couple of weeks because there is work being done off-line and the Joint Owners will be updated after that is completed in the next week or so.  There have been a lot of changes happening at McNeil with retirements and job changes.  That challenge is being managed and is something </w:t>
      </w:r>
      <w:r w:rsidR="00FD127E">
        <w:rPr>
          <w:b w:val="0"/>
          <w:bCs w:val="0"/>
        </w:rPr>
        <w:t xml:space="preserve">that </w:t>
      </w:r>
      <w:r w:rsidR="00C925BA">
        <w:rPr>
          <w:b w:val="0"/>
          <w:bCs w:val="0"/>
        </w:rPr>
        <w:t xml:space="preserve">the McNeil </w:t>
      </w:r>
      <w:r w:rsidR="00FD127E">
        <w:rPr>
          <w:b w:val="0"/>
          <w:bCs w:val="0"/>
        </w:rPr>
        <w:t xml:space="preserve">station </w:t>
      </w:r>
      <w:r w:rsidR="00C925BA">
        <w:rPr>
          <w:b w:val="0"/>
          <w:bCs w:val="0"/>
        </w:rPr>
        <w:t xml:space="preserve">will be dealing with over the next few years as we have more people retiring.  Succession planning should make us more prepared with any changes in the future.  D. MacDonnell said McNeil currently has four </w:t>
      </w:r>
      <w:r w:rsidR="00AD73DB">
        <w:rPr>
          <w:b w:val="0"/>
          <w:bCs w:val="0"/>
        </w:rPr>
        <w:t xml:space="preserve">open </w:t>
      </w:r>
      <w:r w:rsidR="00C925BA">
        <w:rPr>
          <w:b w:val="0"/>
          <w:bCs w:val="0"/>
        </w:rPr>
        <w:t>positions and is having a hard time filling these jobs because of lack of applicants.</w:t>
      </w:r>
      <w:r w:rsidR="00AD73DB">
        <w:rPr>
          <w:b w:val="0"/>
          <w:bCs w:val="0"/>
        </w:rPr>
        <w:t xml:space="preserve">  The succession planning already in place</w:t>
      </w:r>
      <w:r w:rsidR="00FD127E">
        <w:rPr>
          <w:b w:val="0"/>
          <w:bCs w:val="0"/>
        </w:rPr>
        <w:t>,</w:t>
      </w:r>
      <w:r w:rsidR="00AD73DB">
        <w:rPr>
          <w:b w:val="0"/>
          <w:bCs w:val="0"/>
        </w:rPr>
        <w:t xml:space="preserve"> seems to be working.  </w:t>
      </w:r>
      <w:r w:rsidR="00314B20">
        <w:rPr>
          <w:b w:val="0"/>
          <w:bCs w:val="0"/>
        </w:rPr>
        <w:t xml:space="preserve">The McNeil </w:t>
      </w:r>
      <w:r w:rsidR="00AD73DB">
        <w:rPr>
          <w:b w:val="0"/>
          <w:bCs w:val="0"/>
        </w:rPr>
        <w:t>Mechanic retired and is being replaced by the Generation Generalist that has been training with him</w:t>
      </w:r>
      <w:r w:rsidR="00314B20">
        <w:rPr>
          <w:b w:val="0"/>
          <w:bCs w:val="0"/>
        </w:rPr>
        <w:t xml:space="preserve"> the past three years.  Moving forward, McNeil just posted another Generation Generalist position.  There is also a Yardworker, an Auxiliary Operator</w:t>
      </w:r>
      <w:r w:rsidR="00FD127E">
        <w:rPr>
          <w:b w:val="0"/>
          <w:bCs w:val="0"/>
        </w:rPr>
        <w:t>,</w:t>
      </w:r>
      <w:r w:rsidR="00314B20">
        <w:rPr>
          <w:b w:val="0"/>
          <w:bCs w:val="0"/>
        </w:rPr>
        <w:t xml:space="preserve"> and an Electrician job open</w:t>
      </w:r>
      <w:r w:rsidR="008E124A">
        <w:rPr>
          <w:b w:val="0"/>
          <w:bCs w:val="0"/>
        </w:rPr>
        <w:t xml:space="preserve"> </w:t>
      </w:r>
      <w:r w:rsidR="00314B20">
        <w:rPr>
          <w:b w:val="0"/>
          <w:bCs w:val="0"/>
        </w:rPr>
        <w:t>currently.  McNeil just hired a Yardworker this past week with four applicants</w:t>
      </w:r>
      <w:r w:rsidR="008E124A">
        <w:rPr>
          <w:b w:val="0"/>
          <w:bCs w:val="0"/>
        </w:rPr>
        <w:t>,</w:t>
      </w:r>
      <w:r w:rsidR="00314B20">
        <w:rPr>
          <w:b w:val="0"/>
          <w:bCs w:val="0"/>
        </w:rPr>
        <w:t xml:space="preserve"> </w:t>
      </w:r>
      <w:r w:rsidR="008E124A">
        <w:rPr>
          <w:b w:val="0"/>
          <w:bCs w:val="0"/>
        </w:rPr>
        <w:t xml:space="preserve">with </w:t>
      </w:r>
      <w:r w:rsidR="00314B20">
        <w:rPr>
          <w:b w:val="0"/>
          <w:bCs w:val="0"/>
        </w:rPr>
        <w:t xml:space="preserve">only one responding when asked </w:t>
      </w:r>
      <w:r w:rsidR="008E124A">
        <w:rPr>
          <w:b w:val="0"/>
          <w:bCs w:val="0"/>
        </w:rPr>
        <w:t xml:space="preserve">to come in for </w:t>
      </w:r>
      <w:r w:rsidR="00314B20">
        <w:rPr>
          <w:b w:val="0"/>
          <w:bCs w:val="0"/>
        </w:rPr>
        <w:t xml:space="preserve">an interview.  The pool of applicants is poor at the current moment.  One of the Yardworkers has accepted the vacant Station Operator position.  A lot of people are moving within McNeil and even some to Pine Street.  D. Springer then said the </w:t>
      </w:r>
      <w:r w:rsidR="00203720">
        <w:rPr>
          <w:b w:val="0"/>
          <w:bCs w:val="0"/>
        </w:rPr>
        <w:t>mayor has announced a vaccination policy.  There will be a policy in place that requires a mask if you are not vaccinated and a weekly Covid test.  The policy has been announced and has been discussed with the various unions in the city.  There was a</w:t>
      </w:r>
      <w:r w:rsidR="00E92623">
        <w:rPr>
          <w:b w:val="0"/>
          <w:bCs w:val="0"/>
        </w:rPr>
        <w:t>n</w:t>
      </w:r>
      <w:r w:rsidR="00203720">
        <w:rPr>
          <w:b w:val="0"/>
          <w:bCs w:val="0"/>
        </w:rPr>
        <w:t xml:space="preserve"> all-city employee call recently</w:t>
      </w:r>
      <w:r w:rsidR="00E92623">
        <w:rPr>
          <w:b w:val="0"/>
          <w:bCs w:val="0"/>
        </w:rPr>
        <w:t>,</w:t>
      </w:r>
      <w:r w:rsidR="00203720">
        <w:rPr>
          <w:b w:val="0"/>
          <w:bCs w:val="0"/>
        </w:rPr>
        <w:t xml:space="preserve"> with the mayor</w:t>
      </w:r>
      <w:r w:rsidR="00E92623">
        <w:rPr>
          <w:b w:val="0"/>
          <w:bCs w:val="0"/>
        </w:rPr>
        <w:t>,</w:t>
      </w:r>
      <w:r w:rsidR="00203720">
        <w:rPr>
          <w:b w:val="0"/>
          <w:bCs w:val="0"/>
        </w:rPr>
        <w:t xml:space="preserve"> to go over the policy and answer any questions</w:t>
      </w:r>
      <w:r w:rsidR="00E92623">
        <w:rPr>
          <w:b w:val="0"/>
          <w:bCs w:val="0"/>
        </w:rPr>
        <w:t>.</w:t>
      </w:r>
      <w:r w:rsidR="00203720">
        <w:rPr>
          <w:b w:val="0"/>
          <w:bCs w:val="0"/>
        </w:rPr>
        <w:t xml:space="preserve"> </w:t>
      </w:r>
      <w:r w:rsidR="00314B20">
        <w:rPr>
          <w:b w:val="0"/>
          <w:bCs w:val="0"/>
        </w:rPr>
        <w:t xml:space="preserve"> </w:t>
      </w:r>
      <w:r w:rsidR="00D23216">
        <w:rPr>
          <w:b w:val="0"/>
          <w:bCs w:val="0"/>
        </w:rPr>
        <w:t xml:space="preserve">City employees have a very high vaccination rate.  The issues with the policy were worked out and is now ready to be </w:t>
      </w:r>
      <w:r w:rsidR="008E124A">
        <w:rPr>
          <w:b w:val="0"/>
          <w:bCs w:val="0"/>
        </w:rPr>
        <w:t xml:space="preserve">initiated.  </w:t>
      </w:r>
      <w:r w:rsidR="00D23216">
        <w:rPr>
          <w:b w:val="0"/>
          <w:bCs w:val="0"/>
        </w:rPr>
        <w:t>The policy will go into effect in October.</w:t>
      </w:r>
      <w:r w:rsidR="00AD73DB">
        <w:rPr>
          <w:b w:val="0"/>
          <w:bCs w:val="0"/>
        </w:rPr>
        <w:t xml:space="preserve"> </w:t>
      </w:r>
      <w:r w:rsidR="00C925BA">
        <w:rPr>
          <w:b w:val="0"/>
          <w:bCs w:val="0"/>
        </w:rPr>
        <w:t xml:space="preserve">  </w:t>
      </w:r>
      <w:r w:rsidR="00F75C52">
        <w:rPr>
          <w:b w:val="0"/>
          <w:bCs w:val="0"/>
        </w:rPr>
        <w:t xml:space="preserve"> </w:t>
      </w:r>
    </w:p>
    <w:p w14:paraId="038DC50F" w14:textId="77777777" w:rsidR="008C1ED2" w:rsidRPr="008C1ED2" w:rsidRDefault="008C1ED2" w:rsidP="008C1ED2">
      <w:pPr>
        <w:pStyle w:val="Heading1"/>
        <w:tabs>
          <w:tab w:val="left" w:pos="447"/>
        </w:tabs>
        <w:spacing w:before="100"/>
        <w:ind w:left="119" w:firstLine="0"/>
        <w:rPr>
          <w:b w:val="0"/>
          <w:bCs w:val="0"/>
        </w:rPr>
      </w:pPr>
    </w:p>
    <w:p w14:paraId="4712878D" w14:textId="4C19E5A6" w:rsidR="004215F5" w:rsidRDefault="004215F5" w:rsidP="00CD76FF">
      <w:pPr>
        <w:pStyle w:val="Heading1"/>
        <w:numPr>
          <w:ilvl w:val="0"/>
          <w:numId w:val="1"/>
        </w:numPr>
        <w:tabs>
          <w:tab w:val="left" w:pos="447"/>
        </w:tabs>
        <w:spacing w:before="100"/>
        <w:ind w:left="446" w:hanging="327"/>
        <w:jc w:val="left"/>
      </w:pPr>
      <w:r>
        <w:t>Plans Status, Operating/Maintenance Concerns</w:t>
      </w:r>
    </w:p>
    <w:p w14:paraId="361E32BE" w14:textId="77777777" w:rsidR="004215F5" w:rsidRDefault="004215F5" w:rsidP="004215F5">
      <w:pPr>
        <w:pStyle w:val="BodyText"/>
        <w:ind w:left="119" w:right="124"/>
      </w:pPr>
    </w:p>
    <w:p w14:paraId="46DF7E5D" w14:textId="0C920AEB" w:rsidR="00CB66DA" w:rsidRDefault="00D23216" w:rsidP="00460A45">
      <w:pPr>
        <w:pStyle w:val="Heading1"/>
        <w:tabs>
          <w:tab w:val="left" w:pos="180"/>
          <w:tab w:val="left" w:pos="511"/>
        </w:tabs>
        <w:spacing w:before="80"/>
        <w:ind w:left="90" w:hanging="58"/>
        <w:rPr>
          <w:b w:val="0"/>
          <w:bCs w:val="0"/>
        </w:rPr>
      </w:pPr>
      <w:r>
        <w:rPr>
          <w:b w:val="0"/>
          <w:bCs w:val="0"/>
        </w:rPr>
        <w:t xml:space="preserve">P. Pikna, </w:t>
      </w:r>
      <w:r w:rsidR="00F744FD" w:rsidRPr="005A2861">
        <w:rPr>
          <w:b w:val="0"/>
          <w:bCs w:val="0"/>
        </w:rPr>
        <w:t xml:space="preserve">BED, </w:t>
      </w:r>
      <w:r w:rsidR="00B02704">
        <w:rPr>
          <w:b w:val="0"/>
          <w:bCs w:val="0"/>
        </w:rPr>
        <w:t xml:space="preserve">told the </w:t>
      </w:r>
      <w:r w:rsidR="00194557" w:rsidRPr="005A2861">
        <w:rPr>
          <w:b w:val="0"/>
          <w:bCs w:val="0"/>
        </w:rPr>
        <w:t>Joint Owners</w:t>
      </w:r>
      <w:r w:rsidR="00B02704">
        <w:rPr>
          <w:b w:val="0"/>
          <w:bCs w:val="0"/>
        </w:rPr>
        <w:t xml:space="preserve"> </w:t>
      </w:r>
      <w:r w:rsidR="00C23F05">
        <w:rPr>
          <w:b w:val="0"/>
          <w:bCs w:val="0"/>
        </w:rPr>
        <w:t>that</w:t>
      </w:r>
      <w:r w:rsidR="00951EA6">
        <w:rPr>
          <w:b w:val="0"/>
          <w:bCs w:val="0"/>
        </w:rPr>
        <w:t xml:space="preserve"> </w:t>
      </w:r>
      <w:r w:rsidR="008E124A">
        <w:rPr>
          <w:b w:val="0"/>
          <w:bCs w:val="0"/>
        </w:rPr>
        <w:t xml:space="preserve">at </w:t>
      </w:r>
      <w:r w:rsidR="00951EA6">
        <w:rPr>
          <w:b w:val="0"/>
          <w:bCs w:val="0"/>
        </w:rPr>
        <w:t xml:space="preserve">McNeil there were two </w:t>
      </w:r>
      <w:r w:rsidR="008E124A">
        <w:rPr>
          <w:b w:val="0"/>
          <w:bCs w:val="0"/>
        </w:rPr>
        <w:t>c</w:t>
      </w:r>
      <w:r w:rsidR="00951EA6">
        <w:rPr>
          <w:b w:val="0"/>
          <w:bCs w:val="0"/>
        </w:rPr>
        <w:t xml:space="preserve">apital projects done recently for </w:t>
      </w:r>
      <w:r w:rsidR="008E124A">
        <w:rPr>
          <w:b w:val="0"/>
          <w:bCs w:val="0"/>
        </w:rPr>
        <w:t>i</w:t>
      </w:r>
      <w:r w:rsidR="00951EA6">
        <w:rPr>
          <w:b w:val="0"/>
          <w:bCs w:val="0"/>
        </w:rPr>
        <w:t xml:space="preserve">nsurance purposes.  The first one was the </w:t>
      </w:r>
      <w:r w:rsidR="008E124A">
        <w:rPr>
          <w:b w:val="0"/>
          <w:bCs w:val="0"/>
        </w:rPr>
        <w:t>e</w:t>
      </w:r>
      <w:r w:rsidR="00951EA6">
        <w:rPr>
          <w:b w:val="0"/>
          <w:bCs w:val="0"/>
        </w:rPr>
        <w:t xml:space="preserve">mergency DC </w:t>
      </w:r>
      <w:r w:rsidR="008E124A">
        <w:rPr>
          <w:b w:val="0"/>
          <w:bCs w:val="0"/>
        </w:rPr>
        <w:t>l</w:t>
      </w:r>
      <w:r w:rsidR="00951EA6">
        <w:rPr>
          <w:b w:val="0"/>
          <w:bCs w:val="0"/>
        </w:rPr>
        <w:t xml:space="preserve">ube </w:t>
      </w:r>
      <w:r w:rsidR="008E124A">
        <w:rPr>
          <w:b w:val="0"/>
          <w:bCs w:val="0"/>
        </w:rPr>
        <w:t>o</w:t>
      </w:r>
      <w:r w:rsidR="00951EA6">
        <w:rPr>
          <w:b w:val="0"/>
          <w:bCs w:val="0"/>
        </w:rPr>
        <w:t xml:space="preserve">il pump.  </w:t>
      </w:r>
      <w:r w:rsidR="008E124A">
        <w:rPr>
          <w:b w:val="0"/>
          <w:bCs w:val="0"/>
        </w:rPr>
        <w:t xml:space="preserve">This </w:t>
      </w:r>
      <w:r w:rsidR="00951EA6">
        <w:rPr>
          <w:b w:val="0"/>
          <w:bCs w:val="0"/>
        </w:rPr>
        <w:t>is a backup pump for turbine safety that had to be redesigned for a fail-safe condition.  McNeil went to the OEM for th</w:t>
      </w:r>
      <w:r w:rsidR="00AF362C">
        <w:rPr>
          <w:b w:val="0"/>
          <w:bCs w:val="0"/>
        </w:rPr>
        <w:t xml:space="preserve">is project, </w:t>
      </w:r>
      <w:r w:rsidR="00951EA6">
        <w:rPr>
          <w:b w:val="0"/>
          <w:bCs w:val="0"/>
        </w:rPr>
        <w:t xml:space="preserve">and it was put in service in June of 2021. </w:t>
      </w:r>
      <w:r w:rsidR="00AF362C">
        <w:rPr>
          <w:b w:val="0"/>
          <w:bCs w:val="0"/>
        </w:rPr>
        <w:t xml:space="preserve">The other high priority project from an insurance perspective is </w:t>
      </w:r>
      <w:r w:rsidR="008E124A">
        <w:rPr>
          <w:b w:val="0"/>
          <w:bCs w:val="0"/>
        </w:rPr>
        <w:t>the</w:t>
      </w:r>
      <w:r w:rsidR="00AF362C">
        <w:rPr>
          <w:b w:val="0"/>
          <w:bCs w:val="0"/>
        </w:rPr>
        <w:t xml:space="preserve"> backup feed to the boiler feed pump.  McNeil was out of code on the boiler feed pumps because there was only one source op power per design.  McNeil is installing a secondary source of power to each boiler feed pump</w:t>
      </w:r>
      <w:r w:rsidR="002521E6">
        <w:rPr>
          <w:b w:val="0"/>
          <w:bCs w:val="0"/>
        </w:rPr>
        <w:t xml:space="preserve">.  </w:t>
      </w:r>
      <w:r w:rsidR="00AF362C">
        <w:rPr>
          <w:b w:val="0"/>
          <w:bCs w:val="0"/>
        </w:rPr>
        <w:t xml:space="preserve">  </w:t>
      </w:r>
      <w:r w:rsidR="002521E6">
        <w:rPr>
          <w:b w:val="0"/>
          <w:bCs w:val="0"/>
        </w:rPr>
        <w:t xml:space="preserve">McNeil will be able to run off the GMP side of station service or the BED side of station service.  The boiler feed pump repowering project is a significant project for McNeil.  This project had a significant amount of new design work and Pine </w:t>
      </w:r>
      <w:r w:rsidR="008C5E53">
        <w:rPr>
          <w:b w:val="0"/>
          <w:bCs w:val="0"/>
        </w:rPr>
        <w:t>S</w:t>
      </w:r>
      <w:r w:rsidR="002521E6">
        <w:rPr>
          <w:b w:val="0"/>
          <w:bCs w:val="0"/>
        </w:rPr>
        <w:t xml:space="preserve">treet has been involved in the process.  </w:t>
      </w:r>
      <w:r w:rsidR="008C5E53">
        <w:rPr>
          <w:b w:val="0"/>
          <w:bCs w:val="0"/>
        </w:rPr>
        <w:t xml:space="preserve">McNeil used BED resources to install the new transformers and the engineering department and electricians helped as well.  McNeil has to run </w:t>
      </w:r>
      <w:r w:rsidR="00B76985">
        <w:rPr>
          <w:b w:val="0"/>
          <w:bCs w:val="0"/>
        </w:rPr>
        <w:t xml:space="preserve">its emissions testing </w:t>
      </w:r>
      <w:r w:rsidR="008C5E53">
        <w:rPr>
          <w:b w:val="0"/>
          <w:bCs w:val="0"/>
        </w:rPr>
        <w:t xml:space="preserve">for its annual RATA </w:t>
      </w:r>
      <w:r w:rsidR="00B76985">
        <w:rPr>
          <w:b w:val="0"/>
          <w:bCs w:val="0"/>
        </w:rPr>
        <w:t xml:space="preserve">for the CEMS </w:t>
      </w:r>
      <w:r w:rsidR="008C5E53">
        <w:rPr>
          <w:b w:val="0"/>
          <w:bCs w:val="0"/>
        </w:rPr>
        <w:t>in early October</w:t>
      </w:r>
      <w:r w:rsidR="008E124A">
        <w:rPr>
          <w:b w:val="0"/>
          <w:bCs w:val="0"/>
        </w:rPr>
        <w:t>.  T</w:t>
      </w:r>
      <w:r w:rsidR="008C5E53">
        <w:rPr>
          <w:b w:val="0"/>
          <w:bCs w:val="0"/>
        </w:rPr>
        <w:t xml:space="preserve">he last piece of equipment that has not arrived yet to start commissioning </w:t>
      </w:r>
      <w:r w:rsidR="00000286">
        <w:rPr>
          <w:b w:val="0"/>
          <w:bCs w:val="0"/>
        </w:rPr>
        <w:t>of the project</w:t>
      </w:r>
      <w:r w:rsidR="008E124A">
        <w:rPr>
          <w:b w:val="0"/>
          <w:bCs w:val="0"/>
        </w:rPr>
        <w:t>,</w:t>
      </w:r>
      <w:r w:rsidR="00000286">
        <w:rPr>
          <w:b w:val="0"/>
          <w:bCs w:val="0"/>
        </w:rPr>
        <w:t xml:space="preserve"> will take two days for completion of the project.  </w:t>
      </w:r>
      <w:r w:rsidR="00B76985">
        <w:rPr>
          <w:b w:val="0"/>
          <w:bCs w:val="0"/>
        </w:rPr>
        <w:t>The commissioning may be done the second week of October.  There is a Covid factor on the delivery of the transformer</w:t>
      </w:r>
      <w:r w:rsidR="008E124A">
        <w:rPr>
          <w:b w:val="0"/>
          <w:bCs w:val="0"/>
        </w:rPr>
        <w:t>,</w:t>
      </w:r>
      <w:r w:rsidR="00B76985">
        <w:rPr>
          <w:b w:val="0"/>
          <w:bCs w:val="0"/>
        </w:rPr>
        <w:t xml:space="preserve"> but hopefully it will come in by the end of September.  </w:t>
      </w:r>
      <w:r w:rsidR="008C5E53">
        <w:rPr>
          <w:b w:val="0"/>
          <w:bCs w:val="0"/>
        </w:rPr>
        <w:t xml:space="preserve">  </w:t>
      </w:r>
    </w:p>
    <w:p w14:paraId="563401E3" w14:textId="65E39A32" w:rsidR="00B76985" w:rsidRDefault="00C76F17" w:rsidP="00460A45">
      <w:pPr>
        <w:pStyle w:val="Heading1"/>
        <w:tabs>
          <w:tab w:val="left" w:pos="180"/>
          <w:tab w:val="left" w:pos="511"/>
        </w:tabs>
        <w:spacing w:before="80"/>
        <w:ind w:left="90" w:hanging="58"/>
        <w:rPr>
          <w:b w:val="0"/>
          <w:bCs w:val="0"/>
        </w:rPr>
      </w:pPr>
      <w:r>
        <w:rPr>
          <w:b w:val="0"/>
          <w:bCs w:val="0"/>
        </w:rPr>
        <w:t xml:space="preserve">   </w:t>
      </w:r>
      <w:r w:rsidR="00E05D69">
        <w:rPr>
          <w:b w:val="0"/>
          <w:bCs w:val="0"/>
        </w:rPr>
        <w:t xml:space="preserve"> </w:t>
      </w:r>
    </w:p>
    <w:p w14:paraId="679F54F1" w14:textId="668A8727" w:rsidR="00B76985" w:rsidRDefault="00B76985" w:rsidP="00460A45">
      <w:pPr>
        <w:pStyle w:val="Heading1"/>
        <w:tabs>
          <w:tab w:val="left" w:pos="180"/>
          <w:tab w:val="left" w:pos="511"/>
        </w:tabs>
        <w:spacing w:before="80"/>
        <w:ind w:left="90" w:hanging="58"/>
        <w:rPr>
          <w:b w:val="0"/>
          <w:bCs w:val="0"/>
        </w:rPr>
      </w:pPr>
    </w:p>
    <w:p w14:paraId="6B6FC8B2" w14:textId="30B6E9CC" w:rsidR="00B76985" w:rsidRDefault="00B76985" w:rsidP="00460A45">
      <w:pPr>
        <w:pStyle w:val="Heading1"/>
        <w:tabs>
          <w:tab w:val="left" w:pos="180"/>
          <w:tab w:val="left" w:pos="511"/>
        </w:tabs>
        <w:spacing w:before="80"/>
        <w:ind w:left="90" w:hanging="58"/>
        <w:rPr>
          <w:b w:val="0"/>
          <w:bCs w:val="0"/>
        </w:rPr>
      </w:pPr>
    </w:p>
    <w:p w14:paraId="7434118C" w14:textId="77777777" w:rsidR="008E124A" w:rsidRDefault="008E124A" w:rsidP="00460A45">
      <w:pPr>
        <w:pStyle w:val="Heading1"/>
        <w:tabs>
          <w:tab w:val="left" w:pos="180"/>
          <w:tab w:val="left" w:pos="511"/>
        </w:tabs>
        <w:spacing w:before="80"/>
        <w:ind w:left="90" w:hanging="58"/>
        <w:rPr>
          <w:b w:val="0"/>
          <w:bCs w:val="0"/>
        </w:rPr>
      </w:pPr>
    </w:p>
    <w:p w14:paraId="7080F489" w14:textId="1E321C04" w:rsidR="00B76985" w:rsidRDefault="00B76985" w:rsidP="00460A45">
      <w:pPr>
        <w:pStyle w:val="Heading1"/>
        <w:tabs>
          <w:tab w:val="left" w:pos="180"/>
          <w:tab w:val="left" w:pos="511"/>
        </w:tabs>
        <w:spacing w:before="80"/>
        <w:ind w:left="90" w:hanging="58"/>
        <w:rPr>
          <w:b w:val="0"/>
          <w:bCs w:val="0"/>
        </w:rPr>
      </w:pPr>
    </w:p>
    <w:p w14:paraId="03697CD4" w14:textId="00E68D69" w:rsidR="00B76985" w:rsidRDefault="00B76985" w:rsidP="00460A45">
      <w:pPr>
        <w:pStyle w:val="Heading1"/>
        <w:tabs>
          <w:tab w:val="left" w:pos="180"/>
          <w:tab w:val="left" w:pos="511"/>
        </w:tabs>
        <w:spacing w:before="80"/>
        <w:ind w:left="90" w:hanging="58"/>
        <w:rPr>
          <w:b w:val="0"/>
          <w:bCs w:val="0"/>
        </w:rPr>
      </w:pPr>
    </w:p>
    <w:p w14:paraId="27CBB80F" w14:textId="69881065" w:rsidR="00B76985" w:rsidRDefault="00B76985" w:rsidP="00460A45">
      <w:pPr>
        <w:pStyle w:val="Heading1"/>
        <w:tabs>
          <w:tab w:val="left" w:pos="180"/>
          <w:tab w:val="left" w:pos="511"/>
        </w:tabs>
        <w:spacing w:before="80"/>
        <w:ind w:left="90" w:hanging="58"/>
        <w:rPr>
          <w:b w:val="0"/>
          <w:bCs w:val="0"/>
        </w:rPr>
      </w:pPr>
    </w:p>
    <w:p w14:paraId="439C25E3" w14:textId="2C1B5722" w:rsidR="00B76985" w:rsidRDefault="00377992" w:rsidP="00460A45">
      <w:pPr>
        <w:pStyle w:val="Heading1"/>
        <w:tabs>
          <w:tab w:val="left" w:pos="180"/>
          <w:tab w:val="left" w:pos="511"/>
        </w:tabs>
        <w:spacing w:before="80"/>
        <w:ind w:left="90" w:hanging="58"/>
      </w:pPr>
      <w:r>
        <w:lastRenderedPageBreak/>
        <w:t>9.A.  Preparing for Winter Operations</w:t>
      </w:r>
    </w:p>
    <w:p w14:paraId="2FEA700B" w14:textId="4FD934C8" w:rsidR="00377992" w:rsidRDefault="00377992" w:rsidP="00460A45">
      <w:pPr>
        <w:pStyle w:val="Heading1"/>
        <w:tabs>
          <w:tab w:val="left" w:pos="180"/>
          <w:tab w:val="left" w:pos="511"/>
        </w:tabs>
        <w:spacing w:before="80"/>
        <w:ind w:left="90" w:hanging="58"/>
      </w:pPr>
    </w:p>
    <w:p w14:paraId="5ACAADE1" w14:textId="4AACAEBA" w:rsidR="00377992" w:rsidRPr="00377992" w:rsidRDefault="00377992" w:rsidP="00460A45">
      <w:pPr>
        <w:pStyle w:val="Heading1"/>
        <w:tabs>
          <w:tab w:val="left" w:pos="180"/>
          <w:tab w:val="left" w:pos="511"/>
        </w:tabs>
        <w:spacing w:before="80"/>
        <w:ind w:left="90" w:hanging="58"/>
        <w:rPr>
          <w:b w:val="0"/>
          <w:bCs w:val="0"/>
        </w:rPr>
      </w:pPr>
      <w:r>
        <w:rPr>
          <w:b w:val="0"/>
          <w:bCs w:val="0"/>
        </w:rPr>
        <w:t xml:space="preserve">J. Gibbons, BED shared his computer screen </w:t>
      </w:r>
      <w:r w:rsidR="00EF6091">
        <w:rPr>
          <w:b w:val="0"/>
          <w:bCs w:val="0"/>
        </w:rPr>
        <w:t xml:space="preserve">graphs </w:t>
      </w:r>
      <w:r>
        <w:rPr>
          <w:b w:val="0"/>
          <w:bCs w:val="0"/>
        </w:rPr>
        <w:t xml:space="preserve">to show that McNeil is looking at some very high winter prices.  It would be the second highest winter in fifteen years.  </w:t>
      </w:r>
      <w:r w:rsidR="00EF6091">
        <w:rPr>
          <w:b w:val="0"/>
          <w:bCs w:val="0"/>
        </w:rPr>
        <w:t xml:space="preserve">One </w:t>
      </w:r>
      <w:r>
        <w:rPr>
          <w:b w:val="0"/>
          <w:bCs w:val="0"/>
        </w:rPr>
        <w:t xml:space="preserve">graph showed a history of the McNeil payments per megawatt hour and the average LMP for megawatt hour. The graph also showed the current forecast for this winter coming up.  J. Gibbons said that McNeil would be ready to run this winter.  This is the type of event that McNeil has been preparing itself for with our winter positioning last year.  The change in the price over time has increased a great amount and actually still climbing.  </w:t>
      </w:r>
      <w:r w:rsidR="00F85EA6">
        <w:rPr>
          <w:b w:val="0"/>
          <w:bCs w:val="0"/>
        </w:rPr>
        <w:t xml:space="preserve">This would equate to a seven-digit number at the BED fifty percent ownership.  BED continues to integrate with the McNeil team and there are weekly update calls and communication.  Some operations could be curtailed in October to make sure McNeil can run in the winter and the supply of wood is there.  </w:t>
      </w:r>
      <w:r w:rsidR="00DA0B1A">
        <w:rPr>
          <w:b w:val="0"/>
          <w:bCs w:val="0"/>
        </w:rPr>
        <w:t xml:space="preserve">McNeil saw an improvement from pandemic times to a recovery status in our revenue.  The prices this winter could be the reason why McNeil has real value in the market, and this will show in our financial statements that look great.  B. Lesnikoski continued said that what we are trying to do in these fall months to prepare for running all winter is to build up a similar inventory from last year, so we go into winter full.  Some things that have been to our advantage </w:t>
      </w:r>
      <w:r w:rsidR="000A26B3">
        <w:rPr>
          <w:b w:val="0"/>
          <w:bCs w:val="0"/>
        </w:rPr>
        <w:t>are the twelve-month contract with the wood suppliers so they can prepare for the volume needed.  In the contracts this year, during the summer and shoulder months</w:t>
      </w:r>
      <w:r w:rsidR="005B0550">
        <w:rPr>
          <w:b w:val="0"/>
          <w:bCs w:val="0"/>
        </w:rPr>
        <w:t>,</w:t>
      </w:r>
      <w:r w:rsidR="000A26B3">
        <w:rPr>
          <w:b w:val="0"/>
          <w:bCs w:val="0"/>
        </w:rPr>
        <w:t xml:space="preserve"> McNeil is paying a straight price of $27.50 per ton but in the winter months, </w:t>
      </w:r>
      <w:r w:rsidR="005B0550">
        <w:rPr>
          <w:b w:val="0"/>
          <w:bCs w:val="0"/>
        </w:rPr>
        <w:t xml:space="preserve">the price will be $29.00 dollars per ton to give the incentive to maximize the production to get more wood.  The current budget shows the wood expense is under budget, but this allows room to pay a little more in the winter.  D. MacDonnell then said </w:t>
      </w:r>
      <w:r w:rsidR="00B06576">
        <w:rPr>
          <w:b w:val="0"/>
          <w:bCs w:val="0"/>
        </w:rPr>
        <w:t xml:space="preserve">that McNeil has a meeting every week with Resource Planning to go over current market factors.  On the operation side of things, McNeil is making sure they have the consumables to run this winter.  This includes antifreeze and polar power for the loaders.  There is a staff meeting every Monday with all employees to bring up any issues or concerns.  There were no reductions or limitations this past February and March and that is the goal for this year.  Operations have been smooth in the past months and hopefully will continue through the winter.  </w:t>
      </w:r>
      <w:r w:rsidR="00C00AB3">
        <w:rPr>
          <w:b w:val="0"/>
          <w:bCs w:val="0"/>
        </w:rPr>
        <w:t xml:space="preserve">The capacity factor McNeil is aiming for in the winter months is full operations.  </w:t>
      </w:r>
      <w:r w:rsidR="000C15DD">
        <w:rPr>
          <w:b w:val="0"/>
          <w:bCs w:val="0"/>
        </w:rPr>
        <w:t xml:space="preserve">If energy prices are as high as we expect, </w:t>
      </w:r>
      <w:r w:rsidR="000070F7">
        <w:rPr>
          <w:b w:val="0"/>
          <w:bCs w:val="0"/>
        </w:rPr>
        <w:t xml:space="preserve">McNeil would </w:t>
      </w:r>
      <w:r w:rsidR="000C15DD">
        <w:rPr>
          <w:b w:val="0"/>
          <w:bCs w:val="0"/>
        </w:rPr>
        <w:t>run at 54 megawatts for ongoing operations</w:t>
      </w:r>
      <w:r w:rsidR="000070F7">
        <w:rPr>
          <w:b w:val="0"/>
          <w:bCs w:val="0"/>
        </w:rPr>
        <w:t xml:space="preserve"> for multi day/week runs.  </w:t>
      </w:r>
      <w:r w:rsidR="009550F1">
        <w:rPr>
          <w:b w:val="0"/>
          <w:bCs w:val="0"/>
        </w:rPr>
        <w:t xml:space="preserve">P. Pikna said McNeil water washed the RSCR in preparation for this winter.  </w:t>
      </w:r>
      <w:r w:rsidR="000C15DD">
        <w:rPr>
          <w:b w:val="0"/>
          <w:bCs w:val="0"/>
        </w:rPr>
        <w:t xml:space="preserve"> </w:t>
      </w:r>
    </w:p>
    <w:p w14:paraId="668D458F" w14:textId="77777777" w:rsidR="00B76985" w:rsidRDefault="00B76985" w:rsidP="00460A45">
      <w:pPr>
        <w:pStyle w:val="Heading1"/>
        <w:tabs>
          <w:tab w:val="left" w:pos="180"/>
          <w:tab w:val="left" w:pos="511"/>
        </w:tabs>
        <w:spacing w:before="80"/>
        <w:ind w:left="90" w:hanging="58"/>
        <w:rPr>
          <w:b w:val="0"/>
          <w:bCs w:val="0"/>
        </w:rPr>
      </w:pPr>
    </w:p>
    <w:p w14:paraId="1CF3D778" w14:textId="10E96D1E" w:rsidR="00EF53CF" w:rsidRDefault="00A24EFA" w:rsidP="00B06576">
      <w:pPr>
        <w:pStyle w:val="Heading1"/>
        <w:tabs>
          <w:tab w:val="left" w:pos="180"/>
          <w:tab w:val="left" w:pos="511"/>
        </w:tabs>
        <w:spacing w:before="80"/>
        <w:ind w:left="90" w:hanging="58"/>
      </w:pPr>
      <w:r>
        <w:rPr>
          <w:b w:val="0"/>
          <w:bCs w:val="0"/>
        </w:rPr>
        <w:t xml:space="preserve"> </w:t>
      </w:r>
      <w:r w:rsidR="00D117CF">
        <w:rPr>
          <w:b w:val="0"/>
          <w:bCs w:val="0"/>
        </w:rPr>
        <w:t xml:space="preserve"> </w:t>
      </w:r>
      <w:r w:rsidR="006A258F">
        <w:t>Other</w:t>
      </w:r>
      <w:r w:rsidR="006A258F" w:rsidRPr="00D051FD">
        <w:rPr>
          <w:spacing w:val="-5"/>
        </w:rPr>
        <w:t xml:space="preserve"> </w:t>
      </w:r>
      <w:r w:rsidR="006A258F">
        <w:t>Business</w:t>
      </w:r>
    </w:p>
    <w:p w14:paraId="519DDE4D" w14:textId="77777777" w:rsidR="00EF53CF" w:rsidRDefault="00EF53CF" w:rsidP="00180355">
      <w:pPr>
        <w:pStyle w:val="BodyText"/>
        <w:spacing w:before="1"/>
        <w:ind w:left="90" w:hanging="58"/>
        <w:rPr>
          <w:b/>
        </w:rPr>
      </w:pPr>
    </w:p>
    <w:p w14:paraId="54992D7C" w14:textId="66677D1F" w:rsidR="00EF53CF" w:rsidRDefault="003910D2" w:rsidP="00180355">
      <w:pPr>
        <w:pStyle w:val="BodyText"/>
        <w:spacing w:before="8"/>
        <w:ind w:left="90" w:hanging="58"/>
      </w:pPr>
      <w:r w:rsidRPr="00F85EA6">
        <w:t>There was no other business.</w:t>
      </w:r>
    </w:p>
    <w:p w14:paraId="2B380327" w14:textId="77777777" w:rsidR="003910D2" w:rsidRDefault="003910D2" w:rsidP="00180355">
      <w:pPr>
        <w:pStyle w:val="BodyText"/>
        <w:spacing w:before="8"/>
        <w:ind w:left="90" w:hanging="58"/>
      </w:pPr>
    </w:p>
    <w:p w14:paraId="1372D4B4" w14:textId="77777777" w:rsidR="00EF53CF" w:rsidRDefault="006A258F" w:rsidP="00180355">
      <w:pPr>
        <w:pStyle w:val="Heading1"/>
        <w:numPr>
          <w:ilvl w:val="0"/>
          <w:numId w:val="1"/>
        </w:numPr>
        <w:tabs>
          <w:tab w:val="left" w:pos="550"/>
        </w:tabs>
        <w:spacing w:before="1"/>
        <w:ind w:left="90" w:hanging="58"/>
        <w:jc w:val="left"/>
      </w:pPr>
      <w:r>
        <w:t>Schedule for Next</w:t>
      </w:r>
      <w:r>
        <w:rPr>
          <w:spacing w:val="-14"/>
        </w:rPr>
        <w:t xml:space="preserve"> </w:t>
      </w:r>
      <w:r>
        <w:t>Meeting</w:t>
      </w:r>
    </w:p>
    <w:p w14:paraId="3756AB06" w14:textId="77777777" w:rsidR="00EF53CF" w:rsidRDefault="00EF53CF" w:rsidP="00180355">
      <w:pPr>
        <w:pStyle w:val="BodyText"/>
        <w:spacing w:before="8"/>
        <w:ind w:left="90" w:hanging="58"/>
        <w:rPr>
          <w:b/>
          <w:sz w:val="21"/>
        </w:rPr>
      </w:pPr>
    </w:p>
    <w:p w14:paraId="12EBD069" w14:textId="52899509" w:rsidR="00EF53CF" w:rsidRPr="00490E33" w:rsidRDefault="00C83D93" w:rsidP="00180355">
      <w:pPr>
        <w:pStyle w:val="BodyText"/>
        <w:ind w:left="90" w:hanging="58"/>
      </w:pPr>
      <w:r>
        <w:t xml:space="preserve"> </w:t>
      </w:r>
      <w:r w:rsidR="006A258F">
        <w:t xml:space="preserve">The next Joint Owner meeting is scheduled for </w:t>
      </w:r>
      <w:r w:rsidR="00787A7C">
        <w:t xml:space="preserve">Monday </w:t>
      </w:r>
      <w:r w:rsidR="003910D2" w:rsidRPr="00502443">
        <w:t xml:space="preserve">December </w:t>
      </w:r>
      <w:r w:rsidR="00787A7C" w:rsidRPr="00502443">
        <w:t>6</w:t>
      </w:r>
      <w:r w:rsidR="00905CCF" w:rsidRPr="00502443">
        <w:t xml:space="preserve">, </w:t>
      </w:r>
      <w:r w:rsidR="00D76592" w:rsidRPr="00502443">
        <w:t>2021,</w:t>
      </w:r>
      <w:r w:rsidR="006A258F" w:rsidRPr="00502443">
        <w:t xml:space="preserve"> on TEAMS</w:t>
      </w:r>
      <w:r w:rsidR="000F6D50" w:rsidRPr="00502443">
        <w:t xml:space="preserve"> at </w:t>
      </w:r>
      <w:r w:rsidR="00787A7C" w:rsidRPr="00502443">
        <w:t>1</w:t>
      </w:r>
      <w:r w:rsidR="000F6D50" w:rsidRPr="00502443">
        <w:t>1</w:t>
      </w:r>
      <w:r w:rsidR="00795D9C" w:rsidRPr="00502443">
        <w:t xml:space="preserve">:00 </w:t>
      </w:r>
      <w:r w:rsidR="00787A7C" w:rsidRPr="00502443">
        <w:t>a</w:t>
      </w:r>
      <w:r w:rsidR="000F6D50" w:rsidRPr="00502443">
        <w:t>.m.</w:t>
      </w:r>
    </w:p>
    <w:p w14:paraId="7BA70DB4" w14:textId="77777777" w:rsidR="00EF53CF" w:rsidRPr="00490E33" w:rsidRDefault="00EF53CF" w:rsidP="00180355">
      <w:pPr>
        <w:pStyle w:val="BodyText"/>
        <w:spacing w:before="10"/>
        <w:ind w:left="90" w:hanging="58"/>
        <w:rPr>
          <w:sz w:val="21"/>
        </w:rPr>
      </w:pPr>
    </w:p>
    <w:p w14:paraId="52C5B01F" w14:textId="77777777" w:rsidR="00EF53CF" w:rsidRPr="00490E33" w:rsidRDefault="006A258F" w:rsidP="00180355">
      <w:pPr>
        <w:pStyle w:val="Heading1"/>
        <w:numPr>
          <w:ilvl w:val="0"/>
          <w:numId w:val="1"/>
        </w:numPr>
        <w:tabs>
          <w:tab w:val="left" w:pos="547"/>
        </w:tabs>
        <w:ind w:left="90" w:hanging="58"/>
        <w:jc w:val="left"/>
      </w:pPr>
      <w:r w:rsidRPr="00490E33">
        <w:t>Adjourn</w:t>
      </w:r>
    </w:p>
    <w:p w14:paraId="05026750" w14:textId="77777777" w:rsidR="00EF53CF" w:rsidRDefault="00EF53CF" w:rsidP="00180355">
      <w:pPr>
        <w:pStyle w:val="BodyText"/>
        <w:spacing w:before="4"/>
        <w:ind w:left="90" w:hanging="58"/>
        <w:rPr>
          <w:b/>
        </w:rPr>
      </w:pPr>
    </w:p>
    <w:p w14:paraId="48421791" w14:textId="42EC43FF" w:rsidR="00EF53CF" w:rsidRDefault="00CC163B" w:rsidP="00CC163B">
      <w:pPr>
        <w:pStyle w:val="BodyText"/>
        <w:tabs>
          <w:tab w:val="left" w:pos="180"/>
          <w:tab w:val="left" w:pos="450"/>
        </w:tabs>
        <w:spacing w:line="242" w:lineRule="auto"/>
        <w:ind w:left="90" w:right="860"/>
      </w:pPr>
      <w:r w:rsidRPr="00F85EA6">
        <w:t xml:space="preserve">D. </w:t>
      </w:r>
      <w:r w:rsidR="00905CCF" w:rsidRPr="00F85EA6">
        <w:t>Springer</w:t>
      </w:r>
      <w:r w:rsidRPr="00F85EA6">
        <w:t xml:space="preserve">, </w:t>
      </w:r>
      <w:r w:rsidR="006A258F" w:rsidRPr="00F85EA6">
        <w:t xml:space="preserve">BED, made a motion to adjourn the meeting at </w:t>
      </w:r>
      <w:r w:rsidR="00490E33" w:rsidRPr="00F85EA6">
        <w:t>11:</w:t>
      </w:r>
      <w:r w:rsidR="00F85EA6" w:rsidRPr="00F85EA6">
        <w:t>59</w:t>
      </w:r>
      <w:r w:rsidR="00490E33" w:rsidRPr="00F85EA6">
        <w:t xml:space="preserve"> a</w:t>
      </w:r>
      <w:r w:rsidR="00905CCF" w:rsidRPr="00F85EA6">
        <w:t>.m.;</w:t>
      </w:r>
      <w:r w:rsidR="006A258F" w:rsidRPr="00F85EA6">
        <w:t xml:space="preserve"> the motion was seconded by </w:t>
      </w:r>
      <w:r w:rsidR="00F85EA6" w:rsidRPr="00F85EA6">
        <w:t>K. Nolan</w:t>
      </w:r>
      <w:r w:rsidR="00F85EA6">
        <w:t>,</w:t>
      </w:r>
      <w:r w:rsidR="00F85EA6" w:rsidRPr="00F85EA6">
        <w:t xml:space="preserve"> VPPSA, </w:t>
      </w:r>
      <w:r w:rsidRPr="00F85EA6">
        <w:t xml:space="preserve">and </w:t>
      </w:r>
      <w:r w:rsidR="006A258F" w:rsidRPr="00F85EA6">
        <w:t>approved by all Joint Owners present.</w:t>
      </w:r>
    </w:p>
    <w:p w14:paraId="10B9B73A" w14:textId="3FB6F49A" w:rsidR="00D04409" w:rsidRDefault="00D04409" w:rsidP="00CC163B">
      <w:pPr>
        <w:pStyle w:val="BodyText"/>
        <w:tabs>
          <w:tab w:val="left" w:pos="180"/>
          <w:tab w:val="left" w:pos="450"/>
        </w:tabs>
        <w:spacing w:line="242" w:lineRule="auto"/>
        <w:ind w:left="90" w:right="860"/>
      </w:pPr>
    </w:p>
    <w:p w14:paraId="68D28B30" w14:textId="05FBEFD2" w:rsidR="00D04409" w:rsidRDefault="00D04409" w:rsidP="00CC163B">
      <w:pPr>
        <w:pStyle w:val="BodyText"/>
        <w:tabs>
          <w:tab w:val="left" w:pos="180"/>
          <w:tab w:val="left" w:pos="450"/>
        </w:tabs>
        <w:spacing w:line="242" w:lineRule="auto"/>
        <w:ind w:left="90" w:right="860"/>
      </w:pPr>
      <w:r>
        <w:t xml:space="preserve">Respectfully Submitted, </w:t>
      </w:r>
    </w:p>
    <w:p w14:paraId="2D2C10D3" w14:textId="0E8E37B6" w:rsidR="00D04409" w:rsidRDefault="00D04409" w:rsidP="00CC163B">
      <w:pPr>
        <w:pStyle w:val="BodyText"/>
        <w:tabs>
          <w:tab w:val="left" w:pos="180"/>
          <w:tab w:val="left" w:pos="450"/>
        </w:tabs>
        <w:spacing w:line="242" w:lineRule="auto"/>
        <w:ind w:left="90" w:right="860"/>
      </w:pPr>
    </w:p>
    <w:p w14:paraId="00FBF86B" w14:textId="06FF5FC9" w:rsidR="00D04409" w:rsidRDefault="00D04409" w:rsidP="00CC163B">
      <w:pPr>
        <w:pStyle w:val="BodyText"/>
        <w:tabs>
          <w:tab w:val="left" w:pos="180"/>
          <w:tab w:val="left" w:pos="450"/>
        </w:tabs>
        <w:spacing w:line="242" w:lineRule="auto"/>
        <w:ind w:left="90" w:right="860"/>
      </w:pPr>
      <w:r>
        <w:t>Colleen Rouille</w:t>
      </w:r>
      <w:r>
        <w:tab/>
      </w:r>
    </w:p>
    <w:p w14:paraId="0E0A63E3" w14:textId="04202AFC" w:rsidR="00D04409" w:rsidRDefault="00D04409" w:rsidP="00CC163B">
      <w:pPr>
        <w:pStyle w:val="BodyText"/>
        <w:tabs>
          <w:tab w:val="left" w:pos="180"/>
          <w:tab w:val="left" w:pos="450"/>
        </w:tabs>
        <w:spacing w:line="242" w:lineRule="auto"/>
        <w:ind w:left="90" w:right="860"/>
      </w:pPr>
      <w:r>
        <w:t>Business Coordinator, Generation</w:t>
      </w:r>
    </w:p>
    <w:sectPr w:rsidR="00D04409">
      <w:footerReference w:type="default" r:id="rId9"/>
      <w:pgSz w:w="12240" w:h="15840"/>
      <w:pgMar w:top="1420" w:right="1580" w:bottom="540" w:left="1460" w:header="0" w:footer="3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CF1DF" w14:textId="77777777" w:rsidR="00391D4D" w:rsidRDefault="00391D4D">
      <w:r>
        <w:separator/>
      </w:r>
    </w:p>
  </w:endnote>
  <w:endnote w:type="continuationSeparator" w:id="0">
    <w:p w14:paraId="387EB039" w14:textId="77777777" w:rsidR="00391D4D" w:rsidRDefault="0039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11AF" w14:textId="27D13B56" w:rsidR="00EF53CF" w:rsidRDefault="00D92CA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E4A27B8" wp14:editId="51B50016">
              <wp:simplePos x="0" y="0"/>
              <wp:positionH relativeFrom="page">
                <wp:posOffset>3885565</wp:posOffset>
              </wp:positionH>
              <wp:positionV relativeFrom="page">
                <wp:posOffset>9700895</wp:posOffset>
              </wp:positionV>
              <wp:extent cx="121920" cy="165735"/>
              <wp:effectExtent l="0" t="4445" r="254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28088" w14:textId="77777777" w:rsidR="00EF53CF" w:rsidRDefault="006A258F">
                          <w:pPr>
                            <w:pStyle w:val="BodyText"/>
                            <w:spacing w:line="245" w:lineRule="exact"/>
                            <w:ind w:left="4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A27B8" id="_x0000_t202" coordsize="21600,21600" o:spt="202" path="m,l,21600r21600,l21600,xe">
              <v:stroke joinstyle="miter"/>
              <v:path gradientshapeok="t" o:connecttype="rect"/>
            </v:shapetype>
            <v:shape id="Text Box 1" o:spid="_x0000_s1026" type="#_x0000_t202" style="position:absolute;margin-left:305.95pt;margin-top:763.85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" filled="f" stroked="f">
              <v:textbox inset="0,0,0,0">
                <w:txbxContent>
                  <w:p w14:paraId="4DE28088" w14:textId="77777777" w:rsidR="00EF53CF" w:rsidRDefault="006A258F">
                    <w:pPr>
                      <w:pStyle w:val="BodyText"/>
                      <w:spacing w:line="245" w:lineRule="exact"/>
                      <w:ind w:left="4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550AD" w14:textId="77777777" w:rsidR="00391D4D" w:rsidRDefault="00391D4D">
      <w:r>
        <w:separator/>
      </w:r>
    </w:p>
  </w:footnote>
  <w:footnote w:type="continuationSeparator" w:id="0">
    <w:p w14:paraId="500BC0F0" w14:textId="77777777" w:rsidR="00391D4D" w:rsidRDefault="00391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B442A"/>
    <w:multiLevelType w:val="hybridMultilevel"/>
    <w:tmpl w:val="8D28A69E"/>
    <w:lvl w:ilvl="0" w:tplc="91781B9E">
      <w:start w:val="1"/>
      <w:numFmt w:val="decimal"/>
      <w:lvlText w:val="%1."/>
      <w:lvlJc w:val="left"/>
      <w:pPr>
        <w:ind w:left="359" w:hanging="291"/>
        <w:jc w:val="right"/>
      </w:pPr>
      <w:rPr>
        <w:rFonts w:ascii="Georgia" w:eastAsia="Georgia" w:hAnsi="Georgia" w:cs="Georgia" w:hint="default"/>
        <w:b/>
        <w:bCs/>
        <w:w w:val="100"/>
        <w:sz w:val="22"/>
        <w:szCs w:val="22"/>
      </w:rPr>
    </w:lvl>
    <w:lvl w:ilvl="1" w:tplc="D828F5D4">
      <w:numFmt w:val="bullet"/>
      <w:lvlText w:val="•"/>
      <w:lvlJc w:val="left"/>
      <w:pPr>
        <w:ind w:left="1270" w:hanging="291"/>
      </w:pPr>
      <w:rPr>
        <w:rFonts w:hint="default"/>
      </w:rPr>
    </w:lvl>
    <w:lvl w:ilvl="2" w:tplc="85BAAD0C">
      <w:numFmt w:val="bullet"/>
      <w:lvlText w:val="•"/>
      <w:lvlJc w:val="left"/>
      <w:pPr>
        <w:ind w:left="2180" w:hanging="291"/>
      </w:pPr>
      <w:rPr>
        <w:rFonts w:hint="default"/>
      </w:rPr>
    </w:lvl>
    <w:lvl w:ilvl="3" w:tplc="2FBC84D6">
      <w:numFmt w:val="bullet"/>
      <w:lvlText w:val="•"/>
      <w:lvlJc w:val="left"/>
      <w:pPr>
        <w:ind w:left="3090" w:hanging="291"/>
      </w:pPr>
      <w:rPr>
        <w:rFonts w:hint="default"/>
      </w:rPr>
    </w:lvl>
    <w:lvl w:ilvl="4" w:tplc="7B7229B8">
      <w:numFmt w:val="bullet"/>
      <w:lvlText w:val="•"/>
      <w:lvlJc w:val="left"/>
      <w:pPr>
        <w:ind w:left="4000" w:hanging="291"/>
      </w:pPr>
      <w:rPr>
        <w:rFonts w:hint="default"/>
      </w:rPr>
    </w:lvl>
    <w:lvl w:ilvl="5" w:tplc="EF00773C">
      <w:numFmt w:val="bullet"/>
      <w:lvlText w:val="•"/>
      <w:lvlJc w:val="left"/>
      <w:pPr>
        <w:ind w:left="4910" w:hanging="291"/>
      </w:pPr>
      <w:rPr>
        <w:rFonts w:hint="default"/>
      </w:rPr>
    </w:lvl>
    <w:lvl w:ilvl="6" w:tplc="C6EA70BA">
      <w:numFmt w:val="bullet"/>
      <w:lvlText w:val="•"/>
      <w:lvlJc w:val="left"/>
      <w:pPr>
        <w:ind w:left="5820" w:hanging="291"/>
      </w:pPr>
      <w:rPr>
        <w:rFonts w:hint="default"/>
      </w:rPr>
    </w:lvl>
    <w:lvl w:ilvl="7" w:tplc="226045FE">
      <w:numFmt w:val="bullet"/>
      <w:lvlText w:val="•"/>
      <w:lvlJc w:val="left"/>
      <w:pPr>
        <w:ind w:left="6730" w:hanging="291"/>
      </w:pPr>
      <w:rPr>
        <w:rFonts w:hint="default"/>
      </w:rPr>
    </w:lvl>
    <w:lvl w:ilvl="8" w:tplc="976C9650">
      <w:numFmt w:val="bullet"/>
      <w:lvlText w:val="•"/>
      <w:lvlJc w:val="left"/>
      <w:pPr>
        <w:ind w:left="7640" w:hanging="291"/>
      </w:pPr>
      <w:rPr>
        <w:rFonts w:hint="default"/>
      </w:rPr>
    </w:lvl>
  </w:abstractNum>
  <w:abstractNum w:abstractNumId="1" w15:restartNumberingAfterBreak="0">
    <w:nsid w:val="48F92C37"/>
    <w:multiLevelType w:val="hybridMultilevel"/>
    <w:tmpl w:val="DDFC9AD2"/>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3CF"/>
    <w:rsid w:val="00000286"/>
    <w:rsid w:val="0000225F"/>
    <w:rsid w:val="000070F7"/>
    <w:rsid w:val="00013DD2"/>
    <w:rsid w:val="00023E4E"/>
    <w:rsid w:val="0003259E"/>
    <w:rsid w:val="000377DB"/>
    <w:rsid w:val="000536F1"/>
    <w:rsid w:val="00053941"/>
    <w:rsid w:val="000569A9"/>
    <w:rsid w:val="00056AC3"/>
    <w:rsid w:val="00064BCE"/>
    <w:rsid w:val="000663BA"/>
    <w:rsid w:val="000728FA"/>
    <w:rsid w:val="000810F2"/>
    <w:rsid w:val="00094483"/>
    <w:rsid w:val="00097303"/>
    <w:rsid w:val="000A26B3"/>
    <w:rsid w:val="000A48A2"/>
    <w:rsid w:val="000C15DD"/>
    <w:rsid w:val="000C1D14"/>
    <w:rsid w:val="000C5F95"/>
    <w:rsid w:val="000D7BC8"/>
    <w:rsid w:val="000D7D71"/>
    <w:rsid w:val="000E0A9A"/>
    <w:rsid w:val="000F11FB"/>
    <w:rsid w:val="000F2270"/>
    <w:rsid w:val="000F6D50"/>
    <w:rsid w:val="001129F4"/>
    <w:rsid w:val="00114F2F"/>
    <w:rsid w:val="00123730"/>
    <w:rsid w:val="001250DB"/>
    <w:rsid w:val="00125EC5"/>
    <w:rsid w:val="00126339"/>
    <w:rsid w:val="0013277D"/>
    <w:rsid w:val="00155959"/>
    <w:rsid w:val="00155B38"/>
    <w:rsid w:val="00155DE1"/>
    <w:rsid w:val="0016299C"/>
    <w:rsid w:val="00165667"/>
    <w:rsid w:val="00175C7B"/>
    <w:rsid w:val="00176F59"/>
    <w:rsid w:val="00180355"/>
    <w:rsid w:val="001915D9"/>
    <w:rsid w:val="00191CF4"/>
    <w:rsid w:val="00194557"/>
    <w:rsid w:val="001A1B38"/>
    <w:rsid w:val="001B04E9"/>
    <w:rsid w:val="001E3F34"/>
    <w:rsid w:val="001F01DD"/>
    <w:rsid w:val="00203720"/>
    <w:rsid w:val="00205056"/>
    <w:rsid w:val="00215969"/>
    <w:rsid w:val="002264D5"/>
    <w:rsid w:val="002366B9"/>
    <w:rsid w:val="00242CEE"/>
    <w:rsid w:val="00246360"/>
    <w:rsid w:val="002521E6"/>
    <w:rsid w:val="00260A09"/>
    <w:rsid w:val="00265A73"/>
    <w:rsid w:val="002724D6"/>
    <w:rsid w:val="00272A2E"/>
    <w:rsid w:val="00282CEF"/>
    <w:rsid w:val="002A1328"/>
    <w:rsid w:val="002C39C7"/>
    <w:rsid w:val="002D1575"/>
    <w:rsid w:val="002D1778"/>
    <w:rsid w:val="002D228D"/>
    <w:rsid w:val="002D27A1"/>
    <w:rsid w:val="002E294F"/>
    <w:rsid w:val="002F4F9D"/>
    <w:rsid w:val="00314B20"/>
    <w:rsid w:val="00317E52"/>
    <w:rsid w:val="003363A9"/>
    <w:rsid w:val="003512D8"/>
    <w:rsid w:val="00353DD0"/>
    <w:rsid w:val="00364096"/>
    <w:rsid w:val="00371889"/>
    <w:rsid w:val="00377992"/>
    <w:rsid w:val="00380BAE"/>
    <w:rsid w:val="00381C46"/>
    <w:rsid w:val="00387F04"/>
    <w:rsid w:val="003910D2"/>
    <w:rsid w:val="00391D4D"/>
    <w:rsid w:val="00393E37"/>
    <w:rsid w:val="003D31E9"/>
    <w:rsid w:val="003D679F"/>
    <w:rsid w:val="003E2BE9"/>
    <w:rsid w:val="003E5856"/>
    <w:rsid w:val="003F3358"/>
    <w:rsid w:val="003F5010"/>
    <w:rsid w:val="004004E6"/>
    <w:rsid w:val="004022DB"/>
    <w:rsid w:val="00410C11"/>
    <w:rsid w:val="004215F5"/>
    <w:rsid w:val="00422576"/>
    <w:rsid w:val="00431D7E"/>
    <w:rsid w:val="004374AB"/>
    <w:rsid w:val="0045160A"/>
    <w:rsid w:val="00453283"/>
    <w:rsid w:val="004548F5"/>
    <w:rsid w:val="00460A45"/>
    <w:rsid w:val="00464B6E"/>
    <w:rsid w:val="00490E33"/>
    <w:rsid w:val="00491DAE"/>
    <w:rsid w:val="00493A29"/>
    <w:rsid w:val="004A68DD"/>
    <w:rsid w:val="004C56BF"/>
    <w:rsid w:val="004C6C45"/>
    <w:rsid w:val="004F216C"/>
    <w:rsid w:val="004F3F25"/>
    <w:rsid w:val="00502443"/>
    <w:rsid w:val="00507C2A"/>
    <w:rsid w:val="005120B1"/>
    <w:rsid w:val="005129D9"/>
    <w:rsid w:val="00513909"/>
    <w:rsid w:val="00515C2C"/>
    <w:rsid w:val="005440B7"/>
    <w:rsid w:val="0055794B"/>
    <w:rsid w:val="00566A0D"/>
    <w:rsid w:val="00567E27"/>
    <w:rsid w:val="0057225C"/>
    <w:rsid w:val="00587AE3"/>
    <w:rsid w:val="00592E1F"/>
    <w:rsid w:val="005A2861"/>
    <w:rsid w:val="005A740A"/>
    <w:rsid w:val="005B0550"/>
    <w:rsid w:val="005B13AE"/>
    <w:rsid w:val="005B45C7"/>
    <w:rsid w:val="005D0A6D"/>
    <w:rsid w:val="005D4B3E"/>
    <w:rsid w:val="005D7989"/>
    <w:rsid w:val="005E1CA5"/>
    <w:rsid w:val="005E3897"/>
    <w:rsid w:val="005E6B24"/>
    <w:rsid w:val="005F147F"/>
    <w:rsid w:val="00606431"/>
    <w:rsid w:val="00611BC5"/>
    <w:rsid w:val="006270C6"/>
    <w:rsid w:val="00644EE9"/>
    <w:rsid w:val="00645381"/>
    <w:rsid w:val="00651018"/>
    <w:rsid w:val="00663FB4"/>
    <w:rsid w:val="00675207"/>
    <w:rsid w:val="0069645E"/>
    <w:rsid w:val="0069795E"/>
    <w:rsid w:val="006A258F"/>
    <w:rsid w:val="006A6B85"/>
    <w:rsid w:val="006A7823"/>
    <w:rsid w:val="006C7206"/>
    <w:rsid w:val="006F2D51"/>
    <w:rsid w:val="007060BC"/>
    <w:rsid w:val="007131A8"/>
    <w:rsid w:val="007152FB"/>
    <w:rsid w:val="00715D5D"/>
    <w:rsid w:val="00726B7D"/>
    <w:rsid w:val="0073371E"/>
    <w:rsid w:val="00734342"/>
    <w:rsid w:val="00741518"/>
    <w:rsid w:val="00747FAE"/>
    <w:rsid w:val="0075764C"/>
    <w:rsid w:val="00760500"/>
    <w:rsid w:val="00771872"/>
    <w:rsid w:val="0078672A"/>
    <w:rsid w:val="00787A7C"/>
    <w:rsid w:val="00795D9C"/>
    <w:rsid w:val="007A6E90"/>
    <w:rsid w:val="007D0B76"/>
    <w:rsid w:val="007D701D"/>
    <w:rsid w:val="007E0CC4"/>
    <w:rsid w:val="007F3F3B"/>
    <w:rsid w:val="00803EC6"/>
    <w:rsid w:val="00803FAA"/>
    <w:rsid w:val="008041CB"/>
    <w:rsid w:val="0080721D"/>
    <w:rsid w:val="008238A4"/>
    <w:rsid w:val="00825D18"/>
    <w:rsid w:val="0082714D"/>
    <w:rsid w:val="00840CA2"/>
    <w:rsid w:val="00845A8E"/>
    <w:rsid w:val="00872DD4"/>
    <w:rsid w:val="00890522"/>
    <w:rsid w:val="0089053C"/>
    <w:rsid w:val="008B718F"/>
    <w:rsid w:val="008B7539"/>
    <w:rsid w:val="008C1ED2"/>
    <w:rsid w:val="008C41B3"/>
    <w:rsid w:val="008C5E53"/>
    <w:rsid w:val="008C6F48"/>
    <w:rsid w:val="008D2E34"/>
    <w:rsid w:val="008D7A1D"/>
    <w:rsid w:val="008E124A"/>
    <w:rsid w:val="008E1A8D"/>
    <w:rsid w:val="008E5207"/>
    <w:rsid w:val="008E699D"/>
    <w:rsid w:val="008F0E5B"/>
    <w:rsid w:val="008F58A7"/>
    <w:rsid w:val="009000C6"/>
    <w:rsid w:val="009005BF"/>
    <w:rsid w:val="009050F4"/>
    <w:rsid w:val="00905CCF"/>
    <w:rsid w:val="00920BC7"/>
    <w:rsid w:val="00933571"/>
    <w:rsid w:val="00933DDA"/>
    <w:rsid w:val="0094392A"/>
    <w:rsid w:val="00943F8B"/>
    <w:rsid w:val="00951EA6"/>
    <w:rsid w:val="0095421B"/>
    <w:rsid w:val="009550F1"/>
    <w:rsid w:val="0096088C"/>
    <w:rsid w:val="009641CD"/>
    <w:rsid w:val="009722E7"/>
    <w:rsid w:val="009725CE"/>
    <w:rsid w:val="00973CAA"/>
    <w:rsid w:val="0098035E"/>
    <w:rsid w:val="00990438"/>
    <w:rsid w:val="009A1FF9"/>
    <w:rsid w:val="009A7574"/>
    <w:rsid w:val="009B2CAE"/>
    <w:rsid w:val="009B70BA"/>
    <w:rsid w:val="009C5743"/>
    <w:rsid w:val="009E33B2"/>
    <w:rsid w:val="00A03C8C"/>
    <w:rsid w:val="00A1003B"/>
    <w:rsid w:val="00A13149"/>
    <w:rsid w:val="00A211D3"/>
    <w:rsid w:val="00A24EFA"/>
    <w:rsid w:val="00A305A2"/>
    <w:rsid w:val="00A4545F"/>
    <w:rsid w:val="00A615B6"/>
    <w:rsid w:val="00A75B27"/>
    <w:rsid w:val="00A7732C"/>
    <w:rsid w:val="00A87632"/>
    <w:rsid w:val="00A94487"/>
    <w:rsid w:val="00A9501C"/>
    <w:rsid w:val="00AA0F34"/>
    <w:rsid w:val="00AC1225"/>
    <w:rsid w:val="00AC4E43"/>
    <w:rsid w:val="00AC60F5"/>
    <w:rsid w:val="00AD36BD"/>
    <w:rsid w:val="00AD73DB"/>
    <w:rsid w:val="00AE7176"/>
    <w:rsid w:val="00AF33B9"/>
    <w:rsid w:val="00AF362C"/>
    <w:rsid w:val="00B0018F"/>
    <w:rsid w:val="00B01BCE"/>
    <w:rsid w:val="00B02704"/>
    <w:rsid w:val="00B06576"/>
    <w:rsid w:val="00B129CA"/>
    <w:rsid w:val="00B16411"/>
    <w:rsid w:val="00B16E04"/>
    <w:rsid w:val="00B2396E"/>
    <w:rsid w:val="00B4085E"/>
    <w:rsid w:val="00B44567"/>
    <w:rsid w:val="00B516CC"/>
    <w:rsid w:val="00B529E0"/>
    <w:rsid w:val="00B6087B"/>
    <w:rsid w:val="00B61FA7"/>
    <w:rsid w:val="00B62662"/>
    <w:rsid w:val="00B76985"/>
    <w:rsid w:val="00B77CF1"/>
    <w:rsid w:val="00B86593"/>
    <w:rsid w:val="00B9107C"/>
    <w:rsid w:val="00B91AB1"/>
    <w:rsid w:val="00B96344"/>
    <w:rsid w:val="00BB6A2D"/>
    <w:rsid w:val="00BC08BF"/>
    <w:rsid w:val="00BC373F"/>
    <w:rsid w:val="00BF2ECC"/>
    <w:rsid w:val="00C00AB3"/>
    <w:rsid w:val="00C04CF7"/>
    <w:rsid w:val="00C210DD"/>
    <w:rsid w:val="00C2304C"/>
    <w:rsid w:val="00C23F05"/>
    <w:rsid w:val="00C2750A"/>
    <w:rsid w:val="00C404E5"/>
    <w:rsid w:val="00C60628"/>
    <w:rsid w:val="00C64543"/>
    <w:rsid w:val="00C76F17"/>
    <w:rsid w:val="00C83D93"/>
    <w:rsid w:val="00C925BA"/>
    <w:rsid w:val="00C96C6A"/>
    <w:rsid w:val="00CA4158"/>
    <w:rsid w:val="00CA6632"/>
    <w:rsid w:val="00CB65C1"/>
    <w:rsid w:val="00CB66DA"/>
    <w:rsid w:val="00CC01B7"/>
    <w:rsid w:val="00CC163B"/>
    <w:rsid w:val="00CD76FF"/>
    <w:rsid w:val="00CE0972"/>
    <w:rsid w:val="00CE6BCF"/>
    <w:rsid w:val="00CF490F"/>
    <w:rsid w:val="00CF504F"/>
    <w:rsid w:val="00D021EC"/>
    <w:rsid w:val="00D042A3"/>
    <w:rsid w:val="00D04409"/>
    <w:rsid w:val="00D051FD"/>
    <w:rsid w:val="00D075F7"/>
    <w:rsid w:val="00D117CF"/>
    <w:rsid w:val="00D23216"/>
    <w:rsid w:val="00D235BB"/>
    <w:rsid w:val="00D3667A"/>
    <w:rsid w:val="00D41C51"/>
    <w:rsid w:val="00D532B7"/>
    <w:rsid w:val="00D65154"/>
    <w:rsid w:val="00D73086"/>
    <w:rsid w:val="00D76592"/>
    <w:rsid w:val="00D80FEB"/>
    <w:rsid w:val="00D92CA7"/>
    <w:rsid w:val="00D95DB3"/>
    <w:rsid w:val="00DA0B1A"/>
    <w:rsid w:val="00DA5EE8"/>
    <w:rsid w:val="00DA6015"/>
    <w:rsid w:val="00DB09E4"/>
    <w:rsid w:val="00DB0EA6"/>
    <w:rsid w:val="00DB42C3"/>
    <w:rsid w:val="00DB5A1E"/>
    <w:rsid w:val="00DC3E4D"/>
    <w:rsid w:val="00DD35E7"/>
    <w:rsid w:val="00DD6291"/>
    <w:rsid w:val="00DE174D"/>
    <w:rsid w:val="00DF7208"/>
    <w:rsid w:val="00E05D69"/>
    <w:rsid w:val="00E23095"/>
    <w:rsid w:val="00E34248"/>
    <w:rsid w:val="00E61327"/>
    <w:rsid w:val="00E67D1C"/>
    <w:rsid w:val="00E778C7"/>
    <w:rsid w:val="00E85CAA"/>
    <w:rsid w:val="00E90D88"/>
    <w:rsid w:val="00E92623"/>
    <w:rsid w:val="00E9308D"/>
    <w:rsid w:val="00E944A5"/>
    <w:rsid w:val="00E973FE"/>
    <w:rsid w:val="00EA210D"/>
    <w:rsid w:val="00EB09AB"/>
    <w:rsid w:val="00EB2559"/>
    <w:rsid w:val="00EB6ECA"/>
    <w:rsid w:val="00ED4E8D"/>
    <w:rsid w:val="00EE07BF"/>
    <w:rsid w:val="00EE475A"/>
    <w:rsid w:val="00EF06C3"/>
    <w:rsid w:val="00EF53CF"/>
    <w:rsid w:val="00EF6091"/>
    <w:rsid w:val="00F010A1"/>
    <w:rsid w:val="00F07AB9"/>
    <w:rsid w:val="00F21831"/>
    <w:rsid w:val="00F30712"/>
    <w:rsid w:val="00F422A6"/>
    <w:rsid w:val="00F551B3"/>
    <w:rsid w:val="00F559FA"/>
    <w:rsid w:val="00F64A5C"/>
    <w:rsid w:val="00F71AD2"/>
    <w:rsid w:val="00F73986"/>
    <w:rsid w:val="00F74197"/>
    <w:rsid w:val="00F74312"/>
    <w:rsid w:val="00F744FD"/>
    <w:rsid w:val="00F7508A"/>
    <w:rsid w:val="00F75C52"/>
    <w:rsid w:val="00F80E31"/>
    <w:rsid w:val="00F84F8B"/>
    <w:rsid w:val="00F85EA6"/>
    <w:rsid w:val="00F85F70"/>
    <w:rsid w:val="00F931E3"/>
    <w:rsid w:val="00F93972"/>
    <w:rsid w:val="00F95C98"/>
    <w:rsid w:val="00FA25C1"/>
    <w:rsid w:val="00FA3409"/>
    <w:rsid w:val="00FA4EDE"/>
    <w:rsid w:val="00FC1322"/>
    <w:rsid w:val="00FC7FD0"/>
    <w:rsid w:val="00FD127E"/>
    <w:rsid w:val="00FD506F"/>
    <w:rsid w:val="00FE2BF6"/>
    <w:rsid w:val="00FF6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5988D"/>
  <w15:docId w15:val="{B00BBDDB-5C8E-43A7-976C-FF63E842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359" w:hanging="32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359" w:hanging="32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C60F5"/>
    <w:pPr>
      <w:tabs>
        <w:tab w:val="center" w:pos="4680"/>
        <w:tab w:val="right" w:pos="9360"/>
      </w:tabs>
    </w:pPr>
  </w:style>
  <w:style w:type="character" w:customStyle="1" w:styleId="HeaderChar">
    <w:name w:val="Header Char"/>
    <w:basedOn w:val="DefaultParagraphFont"/>
    <w:link w:val="Header"/>
    <w:uiPriority w:val="99"/>
    <w:rsid w:val="00AC60F5"/>
    <w:rPr>
      <w:rFonts w:ascii="Georgia" w:eastAsia="Georgia" w:hAnsi="Georgia" w:cs="Georgia"/>
    </w:rPr>
  </w:style>
  <w:style w:type="paragraph" w:styleId="Footer">
    <w:name w:val="footer"/>
    <w:basedOn w:val="Normal"/>
    <w:link w:val="FooterChar"/>
    <w:uiPriority w:val="99"/>
    <w:unhideWhenUsed/>
    <w:rsid w:val="00AC60F5"/>
    <w:pPr>
      <w:tabs>
        <w:tab w:val="center" w:pos="4680"/>
        <w:tab w:val="right" w:pos="9360"/>
      </w:tabs>
    </w:pPr>
  </w:style>
  <w:style w:type="character" w:customStyle="1" w:styleId="FooterChar">
    <w:name w:val="Footer Char"/>
    <w:basedOn w:val="DefaultParagraphFont"/>
    <w:link w:val="Footer"/>
    <w:uiPriority w:val="99"/>
    <w:rsid w:val="00AC60F5"/>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20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CD0A7-02D6-4672-B7D6-223FDFF35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5</Pages>
  <Words>2212</Words>
  <Characters>12610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Colleen Rouille</cp:lastModifiedBy>
  <cp:revision>36</cp:revision>
  <dcterms:created xsi:type="dcterms:W3CDTF">2021-08-23T19:21:00Z</dcterms:created>
  <dcterms:modified xsi:type="dcterms:W3CDTF">2021-09-16T18:42:00Z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2020-09-09T00:00:00Z</vt:filetime>
  </property>
  <property fmtid="{D5CDD505-2E9C-101B-9397-08002B2CF9AE}" pid="3" name="Creator">
    <vt:lpwstr>Microsoft® Word for Microsoft 365</vt:lpwstr>
  </property>
  <property fmtid="{D5CDD505-2E9C-101B-9397-08002B2CF9AE}" pid="4" name="LastSaved">
    <vt:filetime>2020-09-14T00:00:00Z</vt:filetime>
  </property>
</Properties>
</file>